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A46" w:rsidRPr="00D06CB8" w:rsidRDefault="00D611E0" w:rsidP="006B62C0">
      <w:pPr>
        <w:pStyle w:val="NoSpacing"/>
        <w:jc w:val="center"/>
        <w:rPr>
          <w:rFonts w:ascii="Times New Roman" w:hAnsi="Times New Roman" w:cs="Times New Roman"/>
          <w:b/>
          <w:sz w:val="28"/>
          <w:szCs w:val="24"/>
          <w:lang w:val="id-ID"/>
        </w:rPr>
      </w:pPr>
      <w:r w:rsidRPr="00784DF8">
        <w:rPr>
          <w:rFonts w:ascii="Times New Roman" w:hAnsi="Times New Roman" w:cs="Times New Roman"/>
          <w:b/>
          <w:sz w:val="28"/>
          <w:szCs w:val="24"/>
          <w:lang w:val="id-ID"/>
        </w:rPr>
        <w:t xml:space="preserve">THE </w:t>
      </w:r>
      <w:r w:rsidRPr="00784DF8">
        <w:rPr>
          <w:rFonts w:ascii="Times New Roman" w:hAnsi="Times New Roman" w:cs="Times New Roman"/>
          <w:b/>
          <w:sz w:val="28"/>
          <w:szCs w:val="24"/>
        </w:rPr>
        <w:t xml:space="preserve">RELATIONSHIP OF FAMILY SOCIAL SUPPORT ON THE </w:t>
      </w:r>
      <w:r w:rsidRPr="00784DF8">
        <w:rPr>
          <w:rFonts w:ascii="Times New Roman" w:hAnsi="Times New Roman" w:cs="Times New Roman"/>
          <w:b/>
          <w:sz w:val="28"/>
          <w:szCs w:val="24"/>
          <w:lang w:val="id-ID"/>
        </w:rPr>
        <w:t xml:space="preserve">DIETARY </w:t>
      </w:r>
      <w:r w:rsidRPr="00784DF8">
        <w:rPr>
          <w:rFonts w:ascii="Times New Roman" w:hAnsi="Times New Roman" w:cs="Times New Roman"/>
          <w:b/>
          <w:sz w:val="28"/>
          <w:szCs w:val="24"/>
        </w:rPr>
        <w:t xml:space="preserve">COMPLIANCE OF HYPERTENSION PATIENTS </w:t>
      </w:r>
      <w:r w:rsidR="006B62C0" w:rsidRPr="00784DF8">
        <w:rPr>
          <w:rFonts w:ascii="Times New Roman" w:hAnsi="Times New Roman" w:cs="Times New Roman"/>
          <w:b/>
          <w:sz w:val="28"/>
          <w:szCs w:val="24"/>
        </w:rPr>
        <w:t xml:space="preserve"> </w:t>
      </w:r>
      <w:r w:rsidRPr="00784DF8">
        <w:rPr>
          <w:rFonts w:ascii="Times New Roman" w:hAnsi="Times New Roman" w:cs="Times New Roman"/>
          <w:b/>
          <w:sz w:val="28"/>
          <w:szCs w:val="24"/>
        </w:rPr>
        <w:t xml:space="preserve">IN THE </w:t>
      </w:r>
      <w:r w:rsidRPr="00784DF8">
        <w:rPr>
          <w:rFonts w:ascii="Times New Roman" w:hAnsi="Times New Roman" w:cs="Times New Roman"/>
          <w:b/>
          <w:sz w:val="28"/>
          <w:szCs w:val="24"/>
          <w:lang w:val="id-ID"/>
        </w:rPr>
        <w:t xml:space="preserve">PUBLIC </w:t>
      </w:r>
      <w:r w:rsidR="006B62C0" w:rsidRPr="00784DF8">
        <w:rPr>
          <w:rFonts w:ascii="Times New Roman" w:hAnsi="Times New Roman" w:cs="Times New Roman"/>
          <w:b/>
          <w:sz w:val="28"/>
          <w:szCs w:val="24"/>
          <w:lang w:val="id-ID"/>
        </w:rPr>
        <w:t>HEALTH CENTER 2</w:t>
      </w:r>
      <w:r w:rsidR="006B62C0" w:rsidRPr="00784DF8">
        <w:rPr>
          <w:rFonts w:ascii="Times New Roman" w:hAnsi="Times New Roman" w:cs="Times New Roman"/>
          <w:b/>
          <w:sz w:val="28"/>
          <w:szCs w:val="24"/>
        </w:rPr>
        <w:t xml:space="preserve"> </w:t>
      </w:r>
      <w:r w:rsidR="00D06CB8">
        <w:rPr>
          <w:rFonts w:ascii="Times New Roman" w:hAnsi="Times New Roman" w:cs="Times New Roman"/>
          <w:b/>
          <w:sz w:val="28"/>
          <w:szCs w:val="24"/>
        </w:rPr>
        <w:t xml:space="preserve">NORTH SINGKAWANG </w:t>
      </w:r>
    </w:p>
    <w:p w:rsidR="006E5A46" w:rsidRPr="00784DF8" w:rsidRDefault="006E5A46" w:rsidP="006B62C0">
      <w:pPr>
        <w:spacing w:after="0" w:line="240" w:lineRule="auto"/>
        <w:jc w:val="both"/>
        <w:rPr>
          <w:rFonts w:ascii="Times New Roman" w:eastAsia="Times New Roman" w:hAnsi="Times New Roman" w:cs="Times New Roman"/>
          <w:b/>
          <w:sz w:val="24"/>
          <w:szCs w:val="24"/>
        </w:rPr>
      </w:pPr>
    </w:p>
    <w:p w:rsidR="006E5A46" w:rsidRPr="00A23A5A" w:rsidRDefault="00A23A5A" w:rsidP="006B62C0">
      <w:pPr>
        <w:pBdr>
          <w:top w:val="nil"/>
          <w:left w:val="nil"/>
          <w:bottom w:val="nil"/>
          <w:right w:val="nil"/>
          <w:between w:val="nil"/>
        </w:pBdr>
        <w:tabs>
          <w:tab w:val="center" w:pos="4320"/>
          <w:tab w:val="right" w:pos="8640"/>
        </w:tabs>
        <w:spacing w:after="0" w:line="240" w:lineRule="auto"/>
        <w:jc w:val="center"/>
        <w:rPr>
          <w:rFonts w:ascii="Times New Roman" w:eastAsia="Times New Roman" w:hAnsi="Times New Roman" w:cs="Times New Roman"/>
          <w:b/>
          <w:color w:val="000000"/>
          <w:sz w:val="24"/>
          <w:szCs w:val="24"/>
          <w:vertAlign w:val="superscript"/>
          <w:lang w:val="id-ID"/>
        </w:rPr>
      </w:pPr>
      <w:r>
        <w:rPr>
          <w:rFonts w:ascii="Times New Roman" w:eastAsia="Times New Roman" w:hAnsi="Times New Roman" w:cs="Times New Roman"/>
          <w:b/>
          <w:color w:val="000000"/>
          <w:sz w:val="24"/>
          <w:szCs w:val="24"/>
        </w:rPr>
        <w:t xml:space="preserve">Winnelia </w:t>
      </w:r>
      <w:proofErr w:type="gramStart"/>
      <w:r>
        <w:rPr>
          <w:rFonts w:ascii="Times New Roman" w:eastAsia="Times New Roman" w:hAnsi="Times New Roman" w:cs="Times New Roman"/>
          <w:b/>
          <w:color w:val="000000"/>
          <w:sz w:val="24"/>
          <w:szCs w:val="24"/>
        </w:rPr>
        <w:t>FSR</w:t>
      </w:r>
      <w:r>
        <w:rPr>
          <w:rFonts w:ascii="Times New Roman" w:eastAsia="Times New Roman" w:hAnsi="Times New Roman" w:cs="Times New Roman"/>
          <w:b/>
          <w:color w:val="000000"/>
          <w:sz w:val="24"/>
          <w:szCs w:val="24"/>
          <w:lang w:val="id-ID"/>
        </w:rPr>
        <w:t>.</w:t>
      </w:r>
      <w:proofErr w:type="gramEnd"/>
      <w:r>
        <w:rPr>
          <w:rFonts w:ascii="Times New Roman" w:eastAsia="Times New Roman" w:hAnsi="Times New Roman" w:cs="Times New Roman"/>
          <w:b/>
          <w:color w:val="000000"/>
          <w:sz w:val="24"/>
          <w:szCs w:val="24"/>
          <w:lang w:val="id-ID"/>
        </w:rPr>
        <w:t>,</w:t>
      </w:r>
      <w:r w:rsidR="00066637">
        <w:rPr>
          <w:rFonts w:ascii="Times New Roman" w:eastAsia="Times New Roman" w:hAnsi="Times New Roman" w:cs="Times New Roman"/>
          <w:b/>
          <w:color w:val="000000"/>
          <w:sz w:val="24"/>
          <w:szCs w:val="24"/>
          <w:lang w:val="id-ID"/>
        </w:rPr>
        <w:t xml:space="preserve"> Halina Rahayu, Betty Hutapea</w:t>
      </w:r>
      <w:bookmarkStart w:id="0" w:name="_GoBack"/>
      <w:bookmarkEnd w:id="0"/>
    </w:p>
    <w:p w:rsidR="006E5A46" w:rsidRDefault="00D97802" w:rsidP="00D97802">
      <w:pPr>
        <w:spacing w:after="0" w:line="240" w:lineRule="auto"/>
        <w:jc w:val="center"/>
        <w:rPr>
          <w:rFonts w:ascii="Times New Roman" w:eastAsia="Times New Roman" w:hAnsi="Times New Roman" w:cs="Times New Roman"/>
          <w:sz w:val="20"/>
          <w:szCs w:val="24"/>
          <w:lang w:val="id-ID"/>
        </w:rPr>
      </w:pPr>
      <w:r>
        <w:rPr>
          <w:rFonts w:ascii="Times New Roman" w:eastAsia="Times New Roman" w:hAnsi="Times New Roman" w:cs="Times New Roman"/>
          <w:sz w:val="20"/>
          <w:szCs w:val="24"/>
        </w:rPr>
        <w:t>Po</w:t>
      </w:r>
      <w:r>
        <w:rPr>
          <w:rFonts w:ascii="Times New Roman" w:eastAsia="Times New Roman" w:hAnsi="Times New Roman" w:cs="Times New Roman"/>
          <w:sz w:val="20"/>
          <w:szCs w:val="24"/>
          <w:lang w:val="id-ID"/>
        </w:rPr>
        <w:t>ltekkes Kemenkes Pontianak</w:t>
      </w:r>
    </w:p>
    <w:p w:rsidR="00D97802" w:rsidRPr="00D97802" w:rsidRDefault="00D97802" w:rsidP="00D97802">
      <w:pPr>
        <w:spacing w:after="0" w:line="240" w:lineRule="auto"/>
        <w:jc w:val="center"/>
        <w:rPr>
          <w:rFonts w:ascii="Times New Roman" w:eastAsia="Times New Roman" w:hAnsi="Times New Roman" w:cs="Times New Roman"/>
          <w:b/>
          <w:sz w:val="20"/>
          <w:szCs w:val="24"/>
          <w:lang w:val="id-ID"/>
        </w:rPr>
      </w:pPr>
      <w:r>
        <w:rPr>
          <w:rFonts w:ascii="Times New Roman" w:eastAsia="Times New Roman" w:hAnsi="Times New Roman" w:cs="Times New Roman"/>
          <w:sz w:val="20"/>
          <w:szCs w:val="24"/>
          <w:lang w:val="id-ID"/>
        </w:rPr>
        <w:t>Winaskw_mkia@yahoo.com</w:t>
      </w:r>
    </w:p>
    <w:p w:rsidR="006E5A46" w:rsidRDefault="006E5A46" w:rsidP="006B62C0">
      <w:pPr>
        <w:spacing w:after="0" w:line="240" w:lineRule="auto"/>
        <w:jc w:val="both"/>
        <w:rPr>
          <w:rFonts w:ascii="Times New Roman" w:eastAsia="Times New Roman" w:hAnsi="Times New Roman" w:cs="Times New Roman"/>
          <w:sz w:val="24"/>
          <w:szCs w:val="24"/>
        </w:rPr>
      </w:pPr>
    </w:p>
    <w:p w:rsidR="009900E8" w:rsidRPr="00D97802" w:rsidRDefault="009900E8" w:rsidP="009900E8">
      <w:pPr>
        <w:tabs>
          <w:tab w:val="left" w:pos="1276"/>
          <w:tab w:val="left" w:pos="7619"/>
        </w:tabs>
        <w:spacing w:after="0" w:line="240" w:lineRule="auto"/>
        <w:jc w:val="center"/>
        <w:rPr>
          <w:rFonts w:ascii="Times New Roman" w:eastAsia="Times New Roman" w:hAnsi="Times New Roman" w:cs="Times New Roman"/>
          <w:sz w:val="24"/>
          <w:szCs w:val="24"/>
          <w:lang w:val="id-ID"/>
        </w:rPr>
      </w:pPr>
    </w:p>
    <w:p w:rsidR="009900E8" w:rsidRPr="00784DF8" w:rsidRDefault="009900E8" w:rsidP="006B62C0">
      <w:pPr>
        <w:spacing w:after="0" w:line="240" w:lineRule="auto"/>
        <w:jc w:val="both"/>
        <w:rPr>
          <w:rFonts w:ascii="Times New Roman" w:eastAsia="Times New Roman" w:hAnsi="Times New Roman" w:cs="Times New Roman"/>
          <w:sz w:val="24"/>
          <w:szCs w:val="24"/>
        </w:rPr>
      </w:pPr>
    </w:p>
    <w:p w:rsidR="006E5A46" w:rsidRPr="00784DF8" w:rsidRDefault="006B62C0" w:rsidP="006B62C0">
      <w:pPr>
        <w:spacing w:after="0" w:line="240" w:lineRule="auto"/>
        <w:jc w:val="center"/>
        <w:rPr>
          <w:rFonts w:ascii="Times New Roman" w:eastAsia="Times New Roman" w:hAnsi="Times New Roman" w:cs="Times New Roman"/>
          <w:b/>
          <w:sz w:val="24"/>
          <w:szCs w:val="24"/>
        </w:rPr>
      </w:pPr>
      <w:r w:rsidRPr="00784DF8">
        <w:rPr>
          <w:rFonts w:ascii="Times New Roman" w:eastAsia="Times New Roman" w:hAnsi="Times New Roman" w:cs="Times New Roman"/>
          <w:b/>
          <w:sz w:val="24"/>
          <w:szCs w:val="24"/>
        </w:rPr>
        <w:t>ABSTRACT</w:t>
      </w:r>
      <w:r w:rsidR="00D611E0" w:rsidRPr="00784DF8">
        <w:rPr>
          <w:rFonts w:ascii="Times New Roman" w:eastAsia="Times New Roman" w:hAnsi="Times New Roman" w:cs="Times New Roman"/>
          <w:b/>
          <w:sz w:val="24"/>
          <w:szCs w:val="24"/>
        </w:rPr>
        <w:t xml:space="preserve"> </w:t>
      </w:r>
    </w:p>
    <w:p w:rsidR="006B62C0" w:rsidRPr="00784DF8" w:rsidRDefault="006B62C0" w:rsidP="006B62C0">
      <w:pPr>
        <w:spacing w:after="0" w:line="240" w:lineRule="auto"/>
        <w:jc w:val="center"/>
        <w:rPr>
          <w:rFonts w:ascii="Times New Roman" w:eastAsia="Times New Roman" w:hAnsi="Times New Roman" w:cs="Times New Roman"/>
          <w:b/>
          <w:sz w:val="24"/>
          <w:szCs w:val="24"/>
        </w:rPr>
      </w:pPr>
    </w:p>
    <w:p w:rsidR="00733536" w:rsidRDefault="00D611E0" w:rsidP="00733536">
      <w:pPr>
        <w:spacing w:after="0" w:line="240" w:lineRule="auto"/>
        <w:ind w:firstLine="851"/>
        <w:jc w:val="both"/>
        <w:rPr>
          <w:rFonts w:ascii="Times New Roman" w:eastAsia="Times New Roman" w:hAnsi="Times New Roman" w:cs="Times New Roman"/>
          <w:szCs w:val="24"/>
        </w:rPr>
      </w:pPr>
      <w:proofErr w:type="gramStart"/>
      <w:r w:rsidRPr="00784DF8">
        <w:rPr>
          <w:rFonts w:ascii="Times New Roman" w:eastAsia="Times New Roman" w:hAnsi="Times New Roman" w:cs="Times New Roman"/>
          <w:szCs w:val="24"/>
        </w:rPr>
        <w:t>WHO data in 2015 shows that around one billion people in the world or 26.4% of the earth's population suffer from hypertension with a ratio of 26.6% of men and 26.1% of women.</w:t>
      </w:r>
      <w:proofErr w:type="gramEnd"/>
      <w:r w:rsidRPr="00784DF8">
        <w:rPr>
          <w:rFonts w:ascii="Times New Roman" w:eastAsia="Times New Roman" w:hAnsi="Times New Roman" w:cs="Times New Roman"/>
          <w:szCs w:val="24"/>
        </w:rPr>
        <w:t xml:space="preserve"> This number is likely to increase to 29.2% in 2025. Of the one billion people with hypertension, 350 million are in developed countries and the remaining 650 million are in developing countries, including Indonesia.</w:t>
      </w:r>
    </w:p>
    <w:p w:rsidR="00733536" w:rsidRDefault="00D611E0" w:rsidP="00733536">
      <w:pPr>
        <w:spacing w:after="0" w:line="240" w:lineRule="auto"/>
        <w:ind w:firstLine="851"/>
        <w:jc w:val="both"/>
        <w:rPr>
          <w:rFonts w:ascii="Times New Roman" w:eastAsia="Times New Roman" w:hAnsi="Times New Roman" w:cs="Times New Roman"/>
          <w:szCs w:val="24"/>
        </w:rPr>
      </w:pPr>
      <w:r w:rsidRPr="00784DF8">
        <w:rPr>
          <w:rFonts w:ascii="Times New Roman" w:eastAsia="Times New Roman" w:hAnsi="Times New Roman" w:cs="Times New Roman"/>
          <w:szCs w:val="24"/>
        </w:rPr>
        <w:t xml:space="preserve">The aim of this study was to determine the relationship of family social support with dietary compliance of hypertensive patients in Public Health </w:t>
      </w:r>
      <w:r w:rsidRPr="00784DF8">
        <w:rPr>
          <w:rFonts w:ascii="Times New Roman" w:eastAsia="Times New Roman" w:hAnsi="Times New Roman" w:cs="Times New Roman"/>
          <w:szCs w:val="24"/>
          <w:lang w:val="id-ID"/>
        </w:rPr>
        <w:t xml:space="preserve">Center </w:t>
      </w:r>
      <w:r w:rsidRPr="00784DF8">
        <w:rPr>
          <w:rFonts w:ascii="Times New Roman" w:eastAsia="Times New Roman" w:hAnsi="Times New Roman" w:cs="Times New Roman"/>
          <w:szCs w:val="24"/>
        </w:rPr>
        <w:t>2</w:t>
      </w:r>
      <w:r w:rsidRPr="00784DF8">
        <w:rPr>
          <w:rFonts w:ascii="Times New Roman" w:eastAsia="Times New Roman" w:hAnsi="Times New Roman" w:cs="Times New Roman"/>
          <w:szCs w:val="24"/>
          <w:lang w:val="id-ID"/>
        </w:rPr>
        <w:t>, North Singkawang</w:t>
      </w:r>
      <w:r w:rsidRPr="00784DF8">
        <w:rPr>
          <w:rFonts w:ascii="Times New Roman" w:eastAsia="Times New Roman" w:hAnsi="Times New Roman" w:cs="Times New Roman"/>
          <w:szCs w:val="24"/>
        </w:rPr>
        <w:t xml:space="preserve"> in 2017.</w:t>
      </w:r>
    </w:p>
    <w:p w:rsidR="00733536" w:rsidRDefault="00D611E0" w:rsidP="00733536">
      <w:pPr>
        <w:spacing w:after="0" w:line="240" w:lineRule="auto"/>
        <w:ind w:firstLine="851"/>
        <w:jc w:val="both"/>
        <w:rPr>
          <w:rFonts w:ascii="Times New Roman" w:eastAsia="Times New Roman" w:hAnsi="Times New Roman" w:cs="Times New Roman"/>
          <w:szCs w:val="24"/>
        </w:rPr>
      </w:pPr>
      <w:r w:rsidRPr="00784DF8">
        <w:rPr>
          <w:rFonts w:ascii="Times New Roman" w:eastAsia="Times New Roman" w:hAnsi="Times New Roman" w:cs="Times New Roman"/>
          <w:szCs w:val="24"/>
        </w:rPr>
        <w:t xml:space="preserve">This study used </w:t>
      </w:r>
      <w:r w:rsidRPr="00784DF8">
        <w:rPr>
          <w:rFonts w:ascii="Times New Roman" w:eastAsia="Times New Roman" w:hAnsi="Times New Roman" w:cs="Times New Roman"/>
          <w:i/>
          <w:szCs w:val="24"/>
        </w:rPr>
        <w:t>an analytical observation method</w:t>
      </w:r>
      <w:r w:rsidRPr="00784DF8">
        <w:rPr>
          <w:rFonts w:ascii="Times New Roman" w:eastAsia="Times New Roman" w:hAnsi="Times New Roman" w:cs="Times New Roman"/>
          <w:szCs w:val="24"/>
        </w:rPr>
        <w:t xml:space="preserve"> with aapproach </w:t>
      </w:r>
      <w:r w:rsidRPr="00784DF8">
        <w:rPr>
          <w:rFonts w:ascii="Times New Roman" w:eastAsia="Times New Roman" w:hAnsi="Times New Roman" w:cs="Times New Roman"/>
          <w:i/>
          <w:szCs w:val="24"/>
        </w:rPr>
        <w:t>cross sectional</w:t>
      </w:r>
      <w:r w:rsidRPr="00784DF8">
        <w:rPr>
          <w:rFonts w:ascii="Times New Roman" w:eastAsia="Times New Roman" w:hAnsi="Times New Roman" w:cs="Times New Roman"/>
          <w:szCs w:val="24"/>
        </w:rPr>
        <w:t xml:space="preserve">. The place of research is Singkawang Utara Health Center 2, with a total sample of 75 people. The sampling technique uses </w:t>
      </w:r>
      <w:r w:rsidRPr="00784DF8">
        <w:rPr>
          <w:rFonts w:ascii="Times New Roman" w:eastAsia="Times New Roman" w:hAnsi="Times New Roman" w:cs="Times New Roman"/>
          <w:i/>
          <w:szCs w:val="24"/>
        </w:rPr>
        <w:t>accidental sampling</w:t>
      </w:r>
      <w:proofErr w:type="gramStart"/>
      <w:r w:rsidRPr="00784DF8">
        <w:rPr>
          <w:rFonts w:ascii="Times New Roman" w:eastAsia="Times New Roman" w:hAnsi="Times New Roman" w:cs="Times New Roman"/>
          <w:i/>
          <w:szCs w:val="24"/>
        </w:rPr>
        <w:t xml:space="preserve">,  </w:t>
      </w:r>
      <w:r w:rsidRPr="00784DF8">
        <w:rPr>
          <w:rFonts w:ascii="Times New Roman" w:eastAsia="Times New Roman" w:hAnsi="Times New Roman" w:cs="Times New Roman"/>
          <w:szCs w:val="24"/>
        </w:rPr>
        <w:t>which</w:t>
      </w:r>
      <w:proofErr w:type="gramEnd"/>
      <w:r w:rsidRPr="00784DF8">
        <w:rPr>
          <w:rFonts w:ascii="Times New Roman" w:eastAsia="Times New Roman" w:hAnsi="Times New Roman" w:cs="Times New Roman"/>
          <w:szCs w:val="24"/>
        </w:rPr>
        <w:t xml:space="preserve"> is to take samples that happened to come to visit the Public Health </w:t>
      </w:r>
      <w:r w:rsidRPr="00784DF8">
        <w:rPr>
          <w:rFonts w:ascii="Times New Roman" w:eastAsia="Times New Roman" w:hAnsi="Times New Roman" w:cs="Times New Roman"/>
          <w:szCs w:val="24"/>
          <w:lang w:val="id-ID"/>
        </w:rPr>
        <w:t xml:space="preserve">Center </w:t>
      </w:r>
      <w:r w:rsidRPr="00784DF8">
        <w:rPr>
          <w:rFonts w:ascii="Times New Roman" w:eastAsia="Times New Roman" w:hAnsi="Times New Roman" w:cs="Times New Roman"/>
          <w:szCs w:val="24"/>
        </w:rPr>
        <w:t>2</w:t>
      </w:r>
      <w:r w:rsidRPr="00784DF8">
        <w:rPr>
          <w:rFonts w:ascii="Times New Roman" w:eastAsia="Times New Roman" w:hAnsi="Times New Roman" w:cs="Times New Roman"/>
          <w:szCs w:val="24"/>
          <w:lang w:val="id-ID"/>
        </w:rPr>
        <w:t>, North Singkawang</w:t>
      </w:r>
      <w:r w:rsidRPr="00784DF8">
        <w:rPr>
          <w:rFonts w:ascii="Times New Roman" w:eastAsia="Times New Roman" w:hAnsi="Times New Roman" w:cs="Times New Roman"/>
          <w:szCs w:val="24"/>
        </w:rPr>
        <w:t xml:space="preserve"> when conducting research.</w:t>
      </w:r>
    </w:p>
    <w:p w:rsidR="00733536" w:rsidRDefault="00D611E0" w:rsidP="00733536">
      <w:pPr>
        <w:spacing w:after="0" w:line="240" w:lineRule="auto"/>
        <w:ind w:firstLine="851"/>
        <w:jc w:val="both"/>
        <w:rPr>
          <w:rFonts w:ascii="Times New Roman" w:eastAsia="Times New Roman" w:hAnsi="Times New Roman" w:cs="Times New Roman"/>
          <w:szCs w:val="24"/>
        </w:rPr>
      </w:pPr>
      <w:r w:rsidRPr="00784DF8">
        <w:rPr>
          <w:rFonts w:ascii="Times New Roman" w:eastAsia="Times New Roman" w:hAnsi="Times New Roman" w:cs="Times New Roman"/>
          <w:szCs w:val="24"/>
        </w:rPr>
        <w:t xml:space="preserve">A total of 55 respondents or 73.33% had good family social support while 20 respondents or 26.67% had less family social support. A total of 56 respondents or 74.67% had dietary compliance, 19 respondents or 25.33% had dietary disobedience. </w:t>
      </w:r>
    </w:p>
    <w:p w:rsidR="006E5A46" w:rsidRPr="00784DF8" w:rsidRDefault="00733536" w:rsidP="00733536">
      <w:pPr>
        <w:spacing w:after="0" w:line="240" w:lineRule="auto"/>
        <w:ind w:firstLine="851"/>
        <w:jc w:val="both"/>
        <w:rPr>
          <w:rFonts w:ascii="Times New Roman" w:eastAsia="Times New Roman" w:hAnsi="Times New Roman" w:cs="Times New Roman"/>
          <w:szCs w:val="24"/>
        </w:rPr>
      </w:pPr>
      <w:r>
        <w:rPr>
          <w:rFonts w:ascii="Times New Roman" w:eastAsia="Times New Roman" w:hAnsi="Times New Roman" w:cs="Times New Roman"/>
          <w:szCs w:val="24"/>
        </w:rPr>
        <w:t xml:space="preserve">There </w:t>
      </w:r>
      <w:r w:rsidR="00D611E0" w:rsidRPr="00784DF8">
        <w:rPr>
          <w:rFonts w:ascii="Times New Roman" w:eastAsia="Times New Roman" w:hAnsi="Times New Roman" w:cs="Times New Roman"/>
          <w:szCs w:val="24"/>
        </w:rPr>
        <w:t xml:space="preserve">is a correlation between family social support and dietary compliance of hypertensive patients in the North Singkawang Public Health Center 2 in 2017 with a </w:t>
      </w:r>
      <w:r w:rsidR="00D611E0" w:rsidRPr="00784DF8">
        <w:rPr>
          <w:rFonts w:ascii="Times New Roman" w:eastAsia="Times New Roman" w:hAnsi="Times New Roman" w:cs="Times New Roman"/>
          <w:i/>
          <w:szCs w:val="24"/>
        </w:rPr>
        <w:t>p value</w:t>
      </w:r>
      <w:r w:rsidR="00D611E0" w:rsidRPr="00784DF8">
        <w:rPr>
          <w:rFonts w:ascii="Times New Roman" w:eastAsia="Times New Roman" w:hAnsi="Times New Roman" w:cs="Times New Roman"/>
          <w:szCs w:val="24"/>
        </w:rPr>
        <w:t xml:space="preserve"> = 0.001</w:t>
      </w:r>
    </w:p>
    <w:p w:rsidR="006E5A46" w:rsidRPr="00784DF8" w:rsidRDefault="006E5A46" w:rsidP="006B62C0">
      <w:pPr>
        <w:spacing w:after="0" w:line="240" w:lineRule="auto"/>
        <w:jc w:val="both"/>
        <w:rPr>
          <w:rFonts w:ascii="Times New Roman" w:eastAsia="Times New Roman" w:hAnsi="Times New Roman" w:cs="Times New Roman"/>
          <w:szCs w:val="24"/>
        </w:rPr>
      </w:pPr>
    </w:p>
    <w:p w:rsidR="006E5A46" w:rsidRPr="00784DF8" w:rsidRDefault="00D611E0" w:rsidP="006B62C0">
      <w:pPr>
        <w:spacing w:after="0" w:line="240" w:lineRule="auto"/>
        <w:jc w:val="both"/>
        <w:rPr>
          <w:rFonts w:ascii="Times New Roman" w:eastAsia="Times New Roman" w:hAnsi="Times New Roman" w:cs="Times New Roman"/>
          <w:szCs w:val="24"/>
        </w:rPr>
      </w:pPr>
      <w:r w:rsidRPr="00784DF8">
        <w:rPr>
          <w:rFonts w:ascii="Times New Roman" w:eastAsia="Times New Roman" w:hAnsi="Times New Roman" w:cs="Times New Roman"/>
          <w:b/>
          <w:szCs w:val="24"/>
        </w:rPr>
        <w:t xml:space="preserve">Keywords: </w:t>
      </w:r>
      <w:r w:rsidRPr="00784DF8">
        <w:rPr>
          <w:rFonts w:ascii="Times New Roman" w:eastAsia="Times New Roman" w:hAnsi="Times New Roman" w:cs="Times New Roman"/>
          <w:szCs w:val="24"/>
        </w:rPr>
        <w:t>Family Social Support, Diet Compliance</w:t>
      </w:r>
    </w:p>
    <w:p w:rsidR="006E5A46" w:rsidRPr="00784DF8" w:rsidRDefault="006E5A46" w:rsidP="006B62C0">
      <w:pPr>
        <w:pBdr>
          <w:top w:val="nil"/>
          <w:left w:val="nil"/>
          <w:bottom w:val="nil"/>
          <w:right w:val="nil"/>
          <w:between w:val="nil"/>
        </w:pBdr>
        <w:spacing w:after="0" w:line="240" w:lineRule="auto"/>
        <w:ind w:left="357" w:firstLine="636"/>
        <w:jc w:val="both"/>
        <w:rPr>
          <w:rFonts w:ascii="Times New Roman" w:eastAsia="Times New Roman" w:hAnsi="Times New Roman" w:cs="Times New Roman"/>
          <w:color w:val="000000"/>
          <w:sz w:val="24"/>
          <w:szCs w:val="24"/>
        </w:rPr>
      </w:pPr>
    </w:p>
    <w:p w:rsidR="00474BE9" w:rsidRPr="009371D3" w:rsidRDefault="001770F0" w:rsidP="00474BE9">
      <w:pPr>
        <w:spacing w:line="240" w:lineRule="auto"/>
        <w:jc w:val="center"/>
        <w:rPr>
          <w:rFonts w:ascii="Times New Roman" w:hAnsi="Times New Roman" w:cs="Times New Roman"/>
          <w:b/>
          <w:sz w:val="24"/>
          <w:szCs w:val="24"/>
        </w:rPr>
      </w:pPr>
      <w:r w:rsidRPr="009371D3">
        <w:rPr>
          <w:rFonts w:ascii="Times New Roman" w:hAnsi="Times New Roman" w:cs="Times New Roman"/>
          <w:b/>
          <w:sz w:val="24"/>
          <w:szCs w:val="24"/>
        </w:rPr>
        <w:t xml:space="preserve">ABSTRAK </w:t>
      </w:r>
    </w:p>
    <w:p w:rsidR="0052321E" w:rsidRDefault="00474BE9" w:rsidP="0052321E">
      <w:pPr>
        <w:spacing w:after="0" w:line="240" w:lineRule="auto"/>
        <w:ind w:firstLine="851"/>
        <w:jc w:val="both"/>
        <w:rPr>
          <w:rFonts w:ascii="Times New Roman" w:hAnsi="Times New Roman" w:cs="Times New Roman"/>
        </w:rPr>
      </w:pPr>
      <w:r w:rsidRPr="00784DF8">
        <w:rPr>
          <w:rFonts w:ascii="Times New Roman" w:hAnsi="Times New Roman" w:cs="Times New Roman"/>
        </w:rPr>
        <w:t>Data WHO tahun 201</w:t>
      </w:r>
      <w:r w:rsidRPr="00784DF8">
        <w:rPr>
          <w:rFonts w:ascii="Times New Roman" w:hAnsi="Times New Roman" w:cs="Times New Roman"/>
          <w:lang w:val="id-ID"/>
        </w:rPr>
        <w:t xml:space="preserve">5 </w:t>
      </w:r>
      <w:r w:rsidRPr="00784DF8">
        <w:rPr>
          <w:rFonts w:ascii="Times New Roman" w:hAnsi="Times New Roman" w:cs="Times New Roman"/>
        </w:rPr>
        <w:t xml:space="preserve">menunjukkan di seluruh dunia sekitar </w:t>
      </w:r>
      <w:r w:rsidRPr="00784DF8">
        <w:rPr>
          <w:rFonts w:ascii="Times New Roman" w:hAnsi="Times New Roman" w:cs="Times New Roman"/>
          <w:lang w:val="id-ID"/>
        </w:rPr>
        <w:t xml:space="preserve">satu miliar </w:t>
      </w:r>
      <w:r w:rsidRPr="00784DF8">
        <w:rPr>
          <w:rFonts w:ascii="Times New Roman" w:hAnsi="Times New Roman" w:cs="Times New Roman"/>
        </w:rPr>
        <w:t>orang atau 26,4% penduduk bumi menderita hipertensi dengan perbandingan 26,6% pria dan 26,1% wanita. Angka ini kemungkinan akan meningkat menjadi 29</w:t>
      </w:r>
      <w:proofErr w:type="gramStart"/>
      <w:r w:rsidRPr="00784DF8">
        <w:rPr>
          <w:rFonts w:ascii="Times New Roman" w:hAnsi="Times New Roman" w:cs="Times New Roman"/>
        </w:rPr>
        <w:t>,2</w:t>
      </w:r>
      <w:proofErr w:type="gramEnd"/>
      <w:r w:rsidRPr="00784DF8">
        <w:rPr>
          <w:rFonts w:ascii="Times New Roman" w:hAnsi="Times New Roman" w:cs="Times New Roman"/>
        </w:rPr>
        <w:t xml:space="preserve">% di tahun 2025. Dari </w:t>
      </w:r>
      <w:r w:rsidRPr="00784DF8">
        <w:rPr>
          <w:rFonts w:ascii="Times New Roman" w:hAnsi="Times New Roman" w:cs="Times New Roman"/>
          <w:lang w:val="id-ID"/>
        </w:rPr>
        <w:t>satu miliar</w:t>
      </w:r>
      <w:r w:rsidRPr="00784DF8">
        <w:rPr>
          <w:rFonts w:ascii="Times New Roman" w:hAnsi="Times New Roman" w:cs="Times New Roman"/>
        </w:rPr>
        <w:t xml:space="preserve"> penderita hipertensi, 3</w:t>
      </w:r>
      <w:r w:rsidRPr="00784DF8">
        <w:rPr>
          <w:rFonts w:ascii="Times New Roman" w:hAnsi="Times New Roman" w:cs="Times New Roman"/>
          <w:lang w:val="id-ID"/>
        </w:rPr>
        <w:t>50</w:t>
      </w:r>
      <w:r w:rsidRPr="00784DF8">
        <w:rPr>
          <w:rFonts w:ascii="Times New Roman" w:hAnsi="Times New Roman" w:cs="Times New Roman"/>
        </w:rPr>
        <w:t xml:space="preserve"> juta berada di Negara maju dan 6</w:t>
      </w:r>
      <w:r w:rsidRPr="00784DF8">
        <w:rPr>
          <w:rFonts w:ascii="Times New Roman" w:hAnsi="Times New Roman" w:cs="Times New Roman"/>
          <w:lang w:val="id-ID"/>
        </w:rPr>
        <w:t>50</w:t>
      </w:r>
      <w:r w:rsidRPr="00784DF8">
        <w:rPr>
          <w:rFonts w:ascii="Times New Roman" w:hAnsi="Times New Roman" w:cs="Times New Roman"/>
        </w:rPr>
        <w:t xml:space="preserve"> juta sisanya berada di negara sedang berkembang, temasuk Negara Indonesia.</w:t>
      </w:r>
    </w:p>
    <w:p w:rsidR="00474BE9" w:rsidRPr="00784DF8" w:rsidRDefault="00474BE9" w:rsidP="0052321E">
      <w:pPr>
        <w:spacing w:after="0" w:line="240" w:lineRule="auto"/>
        <w:ind w:firstLine="851"/>
        <w:jc w:val="both"/>
        <w:rPr>
          <w:rFonts w:ascii="Times New Roman" w:hAnsi="Times New Roman" w:cs="Times New Roman"/>
        </w:rPr>
      </w:pPr>
      <w:proofErr w:type="gramStart"/>
      <w:r w:rsidRPr="00784DF8">
        <w:rPr>
          <w:rFonts w:ascii="Times New Roman" w:hAnsi="Times New Roman" w:cs="Times New Roman"/>
        </w:rPr>
        <w:t xml:space="preserve">Tujuan dari penelitian ini adalah Untuk mengetahui hubungan </w:t>
      </w:r>
      <w:r w:rsidRPr="00784DF8">
        <w:rPr>
          <w:rFonts w:ascii="Times New Roman" w:hAnsi="Times New Roman" w:cs="Times New Roman"/>
          <w:lang w:val="id-ID"/>
        </w:rPr>
        <w:t>dukungan sosial keluarga dengan kepatuhan diet pasien hipertensi diPuskesmas Singkawang Utara 2 tahun 2017.</w:t>
      </w:r>
      <w:proofErr w:type="gramEnd"/>
    </w:p>
    <w:p w:rsidR="0052321E" w:rsidRDefault="00474BE9" w:rsidP="00474BE9">
      <w:pPr>
        <w:spacing w:after="0" w:line="240" w:lineRule="auto"/>
        <w:jc w:val="both"/>
        <w:rPr>
          <w:rFonts w:ascii="Times New Roman" w:hAnsi="Times New Roman" w:cs="Times New Roman"/>
        </w:rPr>
      </w:pPr>
      <w:r w:rsidRPr="00784DF8">
        <w:rPr>
          <w:rFonts w:ascii="Times New Roman" w:hAnsi="Times New Roman" w:cs="Times New Roman"/>
        </w:rPr>
        <w:t xml:space="preserve">Metode penelitian: Penelitian ini menggunakan metode </w:t>
      </w:r>
      <w:r w:rsidRPr="00784DF8">
        <w:rPr>
          <w:rFonts w:ascii="Times New Roman" w:hAnsi="Times New Roman" w:cs="Times New Roman"/>
          <w:i/>
        </w:rPr>
        <w:t>observasi analitik</w:t>
      </w:r>
      <w:r w:rsidRPr="00784DF8">
        <w:rPr>
          <w:rFonts w:ascii="Times New Roman" w:hAnsi="Times New Roman" w:cs="Times New Roman"/>
        </w:rPr>
        <w:t xml:space="preserve"> dengan pendekatan </w:t>
      </w:r>
      <w:r w:rsidRPr="00784DF8">
        <w:rPr>
          <w:rFonts w:ascii="Times New Roman" w:hAnsi="Times New Roman" w:cs="Times New Roman"/>
          <w:i/>
        </w:rPr>
        <w:t>cross sectional</w:t>
      </w:r>
      <w:r w:rsidRPr="00784DF8">
        <w:rPr>
          <w:rFonts w:ascii="Times New Roman" w:hAnsi="Times New Roman" w:cs="Times New Roman"/>
        </w:rPr>
        <w:t xml:space="preserve">. </w:t>
      </w:r>
      <w:proofErr w:type="gramStart"/>
      <w:r w:rsidRPr="00784DF8">
        <w:rPr>
          <w:rFonts w:ascii="Times New Roman" w:hAnsi="Times New Roman" w:cs="Times New Roman"/>
        </w:rPr>
        <w:t xml:space="preserve">Tempat penelitian adalah Puskesmas </w:t>
      </w:r>
      <w:r w:rsidRPr="00784DF8">
        <w:rPr>
          <w:rFonts w:ascii="Times New Roman" w:hAnsi="Times New Roman" w:cs="Times New Roman"/>
          <w:lang w:val="id-ID"/>
        </w:rPr>
        <w:t>Singkawang Utara 2,</w:t>
      </w:r>
      <w:r w:rsidRPr="00784DF8">
        <w:rPr>
          <w:rFonts w:ascii="Times New Roman" w:hAnsi="Times New Roman" w:cs="Times New Roman"/>
        </w:rPr>
        <w:t xml:space="preserve"> </w:t>
      </w:r>
      <w:r w:rsidRPr="00784DF8">
        <w:rPr>
          <w:rFonts w:ascii="Times New Roman" w:hAnsi="Times New Roman" w:cs="Times New Roman"/>
          <w:lang w:val="it-IT"/>
        </w:rPr>
        <w:t xml:space="preserve">dengan jumlah sampel sebanyak </w:t>
      </w:r>
      <w:r w:rsidRPr="00784DF8">
        <w:rPr>
          <w:rFonts w:ascii="Times New Roman" w:hAnsi="Times New Roman" w:cs="Times New Roman"/>
          <w:lang w:val="id-ID"/>
        </w:rPr>
        <w:t>75</w:t>
      </w:r>
      <w:r w:rsidRPr="00784DF8">
        <w:rPr>
          <w:rFonts w:ascii="Times New Roman" w:hAnsi="Times New Roman" w:cs="Times New Roman"/>
          <w:lang w:val="it-IT"/>
        </w:rPr>
        <w:t xml:space="preserve"> orang.</w:t>
      </w:r>
      <w:proofErr w:type="gramEnd"/>
      <w:r w:rsidRPr="00784DF8">
        <w:rPr>
          <w:rFonts w:ascii="Times New Roman" w:hAnsi="Times New Roman" w:cs="Times New Roman"/>
          <w:lang w:val="it-IT"/>
        </w:rPr>
        <w:t xml:space="preserve"> Tehnik sampling menggunakan </w:t>
      </w:r>
      <w:r w:rsidRPr="00784DF8">
        <w:rPr>
          <w:rFonts w:ascii="Times New Roman" w:hAnsi="Times New Roman" w:cs="Times New Roman"/>
          <w:i/>
        </w:rPr>
        <w:t xml:space="preserve">Accidental  sampling  </w:t>
      </w:r>
      <w:r w:rsidRPr="00784DF8">
        <w:rPr>
          <w:rFonts w:ascii="Times New Roman" w:hAnsi="Times New Roman" w:cs="Times New Roman"/>
        </w:rPr>
        <w:t xml:space="preserve">yaitu mengambil sampel yang kebetulan datang berkunjung ke Puskesmas </w:t>
      </w:r>
      <w:r w:rsidRPr="00784DF8">
        <w:rPr>
          <w:rFonts w:ascii="Times New Roman" w:hAnsi="Times New Roman" w:cs="Times New Roman"/>
          <w:lang w:val="id-ID"/>
        </w:rPr>
        <w:t>Singkawang Utara 2</w:t>
      </w:r>
      <w:r w:rsidRPr="00784DF8">
        <w:rPr>
          <w:rFonts w:ascii="Times New Roman" w:hAnsi="Times New Roman" w:cs="Times New Roman"/>
        </w:rPr>
        <w:t xml:space="preserve"> pada saat melakukan penelitian</w:t>
      </w:r>
      <w:r w:rsidRPr="00784DF8">
        <w:rPr>
          <w:rFonts w:ascii="Times New Roman" w:hAnsi="Times New Roman" w:cs="Times New Roman"/>
          <w:lang w:val="it-IT"/>
        </w:rPr>
        <w:t>.</w:t>
      </w:r>
    </w:p>
    <w:p w:rsidR="0052321E" w:rsidRDefault="00474BE9" w:rsidP="0052321E">
      <w:pPr>
        <w:spacing w:after="0" w:line="240" w:lineRule="auto"/>
        <w:ind w:firstLine="851"/>
        <w:jc w:val="both"/>
        <w:rPr>
          <w:rFonts w:ascii="Times New Roman" w:hAnsi="Times New Roman" w:cs="Times New Roman"/>
        </w:rPr>
      </w:pPr>
      <w:r w:rsidRPr="00784DF8">
        <w:rPr>
          <w:rFonts w:ascii="Times New Roman" w:hAnsi="Times New Roman" w:cs="Times New Roman"/>
        </w:rPr>
        <w:t xml:space="preserve">Sebanyak </w:t>
      </w:r>
      <w:r w:rsidRPr="00784DF8">
        <w:rPr>
          <w:rFonts w:ascii="Times New Roman" w:hAnsi="Times New Roman" w:cs="Times New Roman"/>
          <w:lang w:val="id-ID"/>
        </w:rPr>
        <w:t>55</w:t>
      </w:r>
      <w:r w:rsidRPr="00784DF8">
        <w:rPr>
          <w:rFonts w:ascii="Times New Roman" w:hAnsi="Times New Roman" w:cs="Times New Roman"/>
        </w:rPr>
        <w:t xml:space="preserve"> responden atau </w:t>
      </w:r>
      <w:r w:rsidRPr="00784DF8">
        <w:rPr>
          <w:rFonts w:ascii="Times New Roman" w:hAnsi="Times New Roman" w:cs="Times New Roman"/>
          <w:lang w:val="id-ID"/>
        </w:rPr>
        <w:t xml:space="preserve">73,33% </w:t>
      </w:r>
      <w:r w:rsidRPr="00784DF8">
        <w:rPr>
          <w:rFonts w:ascii="Times New Roman" w:hAnsi="Times New Roman" w:cs="Times New Roman"/>
        </w:rPr>
        <w:t>yang</w:t>
      </w:r>
      <w:r w:rsidRPr="00784DF8">
        <w:rPr>
          <w:rFonts w:ascii="Times New Roman" w:hAnsi="Times New Roman" w:cs="Times New Roman"/>
          <w:lang w:val="id-ID"/>
        </w:rPr>
        <w:t xml:space="preserve"> memiliki dukungan sosial keluarga baik </w:t>
      </w:r>
      <w:r w:rsidRPr="00784DF8">
        <w:rPr>
          <w:rFonts w:ascii="Times New Roman" w:hAnsi="Times New Roman" w:cs="Times New Roman"/>
        </w:rPr>
        <w:t>sedangkan</w:t>
      </w:r>
      <w:r w:rsidRPr="00784DF8">
        <w:rPr>
          <w:rFonts w:ascii="Times New Roman" w:hAnsi="Times New Roman" w:cs="Times New Roman"/>
          <w:lang w:val="id-ID"/>
        </w:rPr>
        <w:t xml:space="preserve"> </w:t>
      </w:r>
      <w:r w:rsidRPr="00784DF8">
        <w:rPr>
          <w:rFonts w:ascii="Times New Roman" w:hAnsi="Times New Roman" w:cs="Times New Roman"/>
        </w:rPr>
        <w:t xml:space="preserve">sebanyak </w:t>
      </w:r>
      <w:r w:rsidRPr="00784DF8">
        <w:rPr>
          <w:rFonts w:ascii="Times New Roman" w:hAnsi="Times New Roman" w:cs="Times New Roman"/>
          <w:lang w:val="id-ID"/>
        </w:rPr>
        <w:t>20</w:t>
      </w:r>
      <w:r w:rsidRPr="00784DF8">
        <w:rPr>
          <w:rFonts w:ascii="Times New Roman" w:hAnsi="Times New Roman" w:cs="Times New Roman"/>
        </w:rPr>
        <w:t xml:space="preserve"> responden</w:t>
      </w:r>
      <w:r w:rsidRPr="00784DF8">
        <w:rPr>
          <w:rFonts w:ascii="Times New Roman" w:hAnsi="Times New Roman" w:cs="Times New Roman"/>
          <w:lang w:val="id-ID"/>
        </w:rPr>
        <w:t xml:space="preserve"> </w:t>
      </w:r>
      <w:r w:rsidRPr="00784DF8">
        <w:rPr>
          <w:rFonts w:ascii="Times New Roman" w:hAnsi="Times New Roman" w:cs="Times New Roman"/>
        </w:rPr>
        <w:t xml:space="preserve">atau </w:t>
      </w:r>
      <w:r w:rsidRPr="00784DF8">
        <w:rPr>
          <w:rFonts w:ascii="Times New Roman" w:hAnsi="Times New Roman" w:cs="Times New Roman"/>
          <w:lang w:val="id-ID"/>
        </w:rPr>
        <w:t>26,67</w:t>
      </w:r>
      <w:r w:rsidRPr="00784DF8">
        <w:rPr>
          <w:rFonts w:ascii="Times New Roman" w:hAnsi="Times New Roman" w:cs="Times New Roman"/>
        </w:rPr>
        <w:t xml:space="preserve"> % memiliki</w:t>
      </w:r>
      <w:r w:rsidRPr="00784DF8">
        <w:rPr>
          <w:rFonts w:ascii="Times New Roman" w:hAnsi="Times New Roman" w:cs="Times New Roman"/>
          <w:lang w:val="id-ID"/>
        </w:rPr>
        <w:t xml:space="preserve"> dukungan sosial keluarga kurang.</w:t>
      </w:r>
      <w:r w:rsidRPr="00784DF8">
        <w:rPr>
          <w:rFonts w:ascii="Times New Roman" w:hAnsi="Times New Roman" w:cs="Times New Roman"/>
          <w:lang w:val="sv-SE"/>
        </w:rPr>
        <w:t xml:space="preserve"> </w:t>
      </w:r>
      <w:r w:rsidRPr="00784DF8">
        <w:rPr>
          <w:rFonts w:ascii="Times New Roman" w:hAnsi="Times New Roman" w:cs="Times New Roman"/>
        </w:rPr>
        <w:t>Sebanyak</w:t>
      </w:r>
      <w:r w:rsidRPr="00784DF8">
        <w:rPr>
          <w:rFonts w:ascii="Times New Roman" w:hAnsi="Times New Roman" w:cs="Times New Roman"/>
          <w:lang w:val="id-ID"/>
        </w:rPr>
        <w:t xml:space="preserve"> 56</w:t>
      </w:r>
      <w:r w:rsidRPr="00784DF8">
        <w:rPr>
          <w:rFonts w:ascii="Times New Roman" w:hAnsi="Times New Roman" w:cs="Times New Roman"/>
        </w:rPr>
        <w:t xml:space="preserve"> responden</w:t>
      </w:r>
      <w:r w:rsidRPr="00784DF8">
        <w:rPr>
          <w:rFonts w:ascii="Times New Roman" w:hAnsi="Times New Roman" w:cs="Times New Roman"/>
          <w:lang w:val="id-ID"/>
        </w:rPr>
        <w:t xml:space="preserve"> </w:t>
      </w:r>
      <w:r w:rsidRPr="00784DF8">
        <w:rPr>
          <w:rFonts w:ascii="Times New Roman" w:hAnsi="Times New Roman" w:cs="Times New Roman"/>
        </w:rPr>
        <w:t>atau</w:t>
      </w:r>
      <w:r w:rsidRPr="00784DF8">
        <w:rPr>
          <w:rFonts w:ascii="Times New Roman" w:hAnsi="Times New Roman" w:cs="Times New Roman"/>
          <w:lang w:val="id-ID"/>
        </w:rPr>
        <w:t xml:space="preserve"> 74,67%</w:t>
      </w:r>
      <w:r w:rsidRPr="00784DF8">
        <w:rPr>
          <w:rFonts w:ascii="Times New Roman" w:hAnsi="Times New Roman" w:cs="Times New Roman"/>
        </w:rPr>
        <w:t xml:space="preserve"> yang memiliki</w:t>
      </w:r>
      <w:r w:rsidRPr="00784DF8">
        <w:rPr>
          <w:rFonts w:ascii="Times New Roman" w:hAnsi="Times New Roman" w:cs="Times New Roman"/>
          <w:lang w:val="id-ID"/>
        </w:rPr>
        <w:t xml:space="preserve"> kepatuhan diet</w:t>
      </w:r>
      <w:r w:rsidRPr="00784DF8">
        <w:rPr>
          <w:rFonts w:ascii="Times New Roman" w:hAnsi="Times New Roman" w:cs="Times New Roman"/>
        </w:rPr>
        <w:t>,</w:t>
      </w:r>
      <w:r w:rsidRPr="00784DF8">
        <w:rPr>
          <w:rFonts w:ascii="Times New Roman" w:hAnsi="Times New Roman" w:cs="Times New Roman"/>
          <w:lang w:val="id-ID"/>
        </w:rPr>
        <w:t>19</w:t>
      </w:r>
      <w:r w:rsidRPr="00784DF8">
        <w:rPr>
          <w:rFonts w:ascii="Times New Roman" w:hAnsi="Times New Roman" w:cs="Times New Roman"/>
        </w:rPr>
        <w:t xml:space="preserve"> responden</w:t>
      </w:r>
      <w:r w:rsidRPr="00784DF8">
        <w:rPr>
          <w:rFonts w:ascii="Times New Roman" w:hAnsi="Times New Roman" w:cs="Times New Roman"/>
          <w:lang w:val="id-ID"/>
        </w:rPr>
        <w:t xml:space="preserve"> </w:t>
      </w:r>
      <w:r w:rsidRPr="00784DF8">
        <w:rPr>
          <w:rFonts w:ascii="Times New Roman" w:hAnsi="Times New Roman" w:cs="Times New Roman"/>
        </w:rPr>
        <w:t>ata</w:t>
      </w:r>
      <w:r w:rsidRPr="00784DF8">
        <w:rPr>
          <w:rFonts w:ascii="Times New Roman" w:hAnsi="Times New Roman" w:cs="Times New Roman"/>
          <w:lang w:val="id-ID"/>
        </w:rPr>
        <w:t xml:space="preserve">u 25,33%  </w:t>
      </w:r>
      <w:r w:rsidRPr="00784DF8">
        <w:rPr>
          <w:rFonts w:ascii="Times New Roman" w:hAnsi="Times New Roman" w:cs="Times New Roman"/>
        </w:rPr>
        <w:t>memiliki</w:t>
      </w:r>
      <w:r w:rsidRPr="00784DF8">
        <w:rPr>
          <w:rFonts w:ascii="Times New Roman" w:hAnsi="Times New Roman" w:cs="Times New Roman"/>
          <w:lang w:val="id-ID"/>
        </w:rPr>
        <w:t xml:space="preserve"> ketidak patuhan diet. </w:t>
      </w:r>
    </w:p>
    <w:p w:rsidR="00474BE9" w:rsidRPr="00784DF8" w:rsidRDefault="0052321E" w:rsidP="0052321E">
      <w:pPr>
        <w:spacing w:after="0" w:line="240" w:lineRule="auto"/>
        <w:ind w:firstLine="851"/>
        <w:jc w:val="both"/>
        <w:rPr>
          <w:rFonts w:ascii="Times New Roman" w:hAnsi="Times New Roman" w:cs="Times New Roman"/>
        </w:rPr>
      </w:pPr>
      <w:r>
        <w:rPr>
          <w:rFonts w:ascii="Times New Roman" w:hAnsi="Times New Roman" w:cs="Times New Roman"/>
        </w:rPr>
        <w:t xml:space="preserve">Ada </w:t>
      </w:r>
      <w:r w:rsidR="00474BE9" w:rsidRPr="00784DF8">
        <w:rPr>
          <w:rFonts w:ascii="Times New Roman" w:hAnsi="Times New Roman" w:cs="Times New Roman"/>
        </w:rPr>
        <w:t xml:space="preserve">hubungan </w:t>
      </w:r>
      <w:r w:rsidR="00474BE9" w:rsidRPr="00784DF8">
        <w:rPr>
          <w:rFonts w:ascii="Times New Roman" w:hAnsi="Times New Roman" w:cs="Times New Roman"/>
          <w:lang w:val="id-ID"/>
        </w:rPr>
        <w:t>dukungan sosial keluarga dengan kepatuhan diet pasien hipertensi diPuskesmas Singkawang Utara 2 tahun 2017</w:t>
      </w:r>
      <w:r w:rsidR="00474BE9" w:rsidRPr="00784DF8">
        <w:rPr>
          <w:rFonts w:ascii="Times New Roman" w:hAnsi="Times New Roman" w:cs="Times New Roman"/>
          <w:lang w:val="sv-SE"/>
        </w:rPr>
        <w:t xml:space="preserve"> dengan </w:t>
      </w:r>
      <w:r w:rsidR="00474BE9" w:rsidRPr="00784DF8">
        <w:rPr>
          <w:rFonts w:ascii="Times New Roman" w:hAnsi="Times New Roman" w:cs="Times New Roman"/>
        </w:rPr>
        <w:t xml:space="preserve">nilai </w:t>
      </w:r>
      <w:r w:rsidR="00474BE9" w:rsidRPr="00784DF8">
        <w:rPr>
          <w:rFonts w:ascii="Times New Roman" w:hAnsi="Times New Roman" w:cs="Times New Roman"/>
          <w:i/>
          <w:iCs/>
        </w:rPr>
        <w:t>p value</w:t>
      </w:r>
      <w:r w:rsidR="00474BE9" w:rsidRPr="00784DF8">
        <w:rPr>
          <w:rFonts w:ascii="Times New Roman" w:hAnsi="Times New Roman" w:cs="Times New Roman"/>
        </w:rPr>
        <w:t xml:space="preserve"> = 0,001</w:t>
      </w:r>
    </w:p>
    <w:p w:rsidR="00474BE9" w:rsidRPr="00784DF8" w:rsidRDefault="00474BE9" w:rsidP="00474BE9">
      <w:pPr>
        <w:spacing w:after="0" w:line="240" w:lineRule="auto"/>
        <w:jc w:val="both"/>
        <w:rPr>
          <w:rFonts w:ascii="Times New Roman" w:hAnsi="Times New Roman" w:cs="Times New Roman"/>
          <w:lang w:val="sv-SE"/>
        </w:rPr>
      </w:pPr>
    </w:p>
    <w:p w:rsidR="00474BE9" w:rsidRPr="00784DF8" w:rsidRDefault="00474BE9" w:rsidP="00474BE9">
      <w:pPr>
        <w:spacing w:after="0" w:line="240" w:lineRule="auto"/>
        <w:jc w:val="both"/>
        <w:rPr>
          <w:rFonts w:ascii="Times New Roman" w:hAnsi="Times New Roman" w:cs="Times New Roman"/>
        </w:rPr>
      </w:pPr>
      <w:r w:rsidRPr="00784DF8">
        <w:rPr>
          <w:rFonts w:ascii="Times New Roman" w:hAnsi="Times New Roman" w:cs="Times New Roman"/>
          <w:lang w:val="sv-SE"/>
        </w:rPr>
        <w:t>Kata kunci</w:t>
      </w:r>
      <w:r w:rsidRPr="00784DF8">
        <w:rPr>
          <w:rFonts w:ascii="Times New Roman" w:hAnsi="Times New Roman" w:cs="Times New Roman"/>
        </w:rPr>
        <w:t xml:space="preserve">                   </w:t>
      </w:r>
      <w:r w:rsidRPr="00784DF8">
        <w:rPr>
          <w:rFonts w:ascii="Times New Roman" w:hAnsi="Times New Roman" w:cs="Times New Roman"/>
          <w:lang w:val="sv-SE"/>
        </w:rPr>
        <w:t xml:space="preserve">: </w:t>
      </w:r>
      <w:r w:rsidRPr="00784DF8">
        <w:rPr>
          <w:rFonts w:ascii="Times New Roman" w:hAnsi="Times New Roman" w:cs="Times New Roman"/>
          <w:i/>
          <w:iCs/>
          <w:lang w:val="id-ID"/>
        </w:rPr>
        <w:t>Dukungan Sosial Keluarga,Kepatuhan Diet</w:t>
      </w:r>
    </w:p>
    <w:p w:rsidR="00483341" w:rsidRDefault="00483341" w:rsidP="00474BE9">
      <w:pPr>
        <w:pStyle w:val="ListParagraph"/>
        <w:spacing w:after="0" w:line="240" w:lineRule="auto"/>
        <w:ind w:left="0"/>
        <w:jc w:val="both"/>
        <w:rPr>
          <w:rFonts w:ascii="Times New Roman" w:eastAsia="Times New Roman" w:hAnsi="Times New Roman" w:cs="Times New Roman"/>
          <w:b/>
          <w:sz w:val="24"/>
          <w:szCs w:val="24"/>
        </w:rPr>
        <w:sectPr w:rsidR="00483341" w:rsidSect="00483341">
          <w:headerReference w:type="default" r:id="rId8"/>
          <w:footerReference w:type="default" r:id="rId9"/>
          <w:type w:val="continuous"/>
          <w:pgSz w:w="11909" w:h="16834" w:code="9"/>
          <w:pgMar w:top="1701" w:right="1134" w:bottom="1701" w:left="1134" w:header="720" w:footer="720" w:gutter="0"/>
          <w:pgNumType w:start="23"/>
          <w:cols w:space="720"/>
        </w:sectPr>
      </w:pPr>
    </w:p>
    <w:p w:rsidR="00474BE9" w:rsidRPr="00784DF8" w:rsidRDefault="009371D3" w:rsidP="00474BE9">
      <w:pPr>
        <w:pStyle w:val="ListParagraph"/>
        <w:spacing w:after="0" w:line="240"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Pendahuluan </w:t>
      </w:r>
    </w:p>
    <w:p w:rsidR="00474BE9" w:rsidRPr="00784DF8" w:rsidRDefault="00474BE9" w:rsidP="009371D3">
      <w:pPr>
        <w:pStyle w:val="ListParagraph"/>
        <w:spacing w:after="0" w:line="240" w:lineRule="auto"/>
        <w:ind w:left="0" w:firstLine="851"/>
        <w:jc w:val="both"/>
        <w:rPr>
          <w:rFonts w:ascii="Times New Roman" w:hAnsi="Times New Roman" w:cs="Times New Roman"/>
          <w:sz w:val="24"/>
          <w:szCs w:val="24"/>
          <w:lang w:val="id-ID"/>
        </w:rPr>
      </w:pPr>
      <w:r w:rsidRPr="00784DF8">
        <w:rPr>
          <w:rFonts w:ascii="Times New Roman" w:eastAsia="Times New Roman" w:hAnsi="Times New Roman" w:cs="Times New Roman"/>
          <w:sz w:val="24"/>
          <w:szCs w:val="24"/>
          <w:lang w:val="id-ID"/>
        </w:rPr>
        <w:lastRenderedPageBreak/>
        <w:t xml:space="preserve">Penyakit darah tinggi yang lebih dikenal sebagai hipertensi merupkan penyakit yang mendapat perhatian dari semua kalangan masyarakat, mengingat dampak yang ditimbulkannya baik jangka pendek maupun jangka panjang sehingga membutuhkan penanggulangan jangka panjang yang menyeluruh dan terpadu. Sebagaimana </w:t>
      </w:r>
      <w:r w:rsidRPr="00784DF8">
        <w:rPr>
          <w:rFonts w:ascii="Times New Roman" w:hAnsi="Times New Roman" w:cs="Times New Roman"/>
          <w:sz w:val="24"/>
          <w:szCs w:val="24"/>
          <w:lang w:val="id-ID"/>
        </w:rPr>
        <w:t>Tumenggung (2013) mengemukakan h</w:t>
      </w:r>
      <w:r w:rsidRPr="00784DF8">
        <w:rPr>
          <w:rFonts w:ascii="Times New Roman" w:eastAsia="Times New Roman" w:hAnsi="Times New Roman" w:cs="Times New Roman"/>
          <w:sz w:val="24"/>
          <w:szCs w:val="24"/>
          <w:lang w:val="id-ID"/>
        </w:rPr>
        <w:t>ipertensi</w:t>
      </w:r>
      <w:r w:rsidRPr="00784DF8">
        <w:rPr>
          <w:rFonts w:ascii="Times New Roman" w:hAnsi="Times New Roman" w:cs="Times New Roman"/>
          <w:sz w:val="24"/>
          <w:szCs w:val="24"/>
          <w:lang w:val="id-ID"/>
        </w:rPr>
        <w:t xml:space="preserve"> merupakan prioritas utama dalam masalah kesehatan seluruh dunia, karena dalam jangka panjang peningkatan tekanan darah berlangsung lama akan menyebabkan resiko kejadian vaskuler. </w:t>
      </w:r>
    </w:p>
    <w:p w:rsidR="00474BE9" w:rsidRPr="009371D3" w:rsidRDefault="00474BE9" w:rsidP="009371D3">
      <w:pPr>
        <w:pStyle w:val="ListParagraph"/>
        <w:spacing w:after="0" w:line="240" w:lineRule="auto"/>
        <w:ind w:left="0" w:firstLine="851"/>
        <w:jc w:val="both"/>
        <w:rPr>
          <w:rFonts w:ascii="Times New Roman" w:eastAsia="Times New Roman" w:hAnsi="Times New Roman" w:cs="Times New Roman"/>
          <w:sz w:val="24"/>
          <w:szCs w:val="24"/>
          <w:lang w:val="id-ID"/>
        </w:rPr>
      </w:pPr>
      <w:r w:rsidRPr="00784DF8">
        <w:rPr>
          <w:rFonts w:ascii="Times New Roman" w:hAnsi="Times New Roman" w:cs="Times New Roman"/>
          <w:i/>
          <w:sz w:val="24"/>
          <w:szCs w:val="24"/>
          <w:lang w:val="id-ID"/>
        </w:rPr>
        <w:t>World Health Organization</w:t>
      </w:r>
      <w:r w:rsidRPr="00784DF8">
        <w:rPr>
          <w:rFonts w:ascii="Times New Roman" w:hAnsi="Times New Roman" w:cs="Times New Roman"/>
          <w:sz w:val="24"/>
          <w:szCs w:val="24"/>
          <w:lang w:val="id-ID"/>
        </w:rPr>
        <w:t xml:space="preserve"> (WHO) 2015 </w:t>
      </w:r>
      <w:r w:rsidRPr="009371D3">
        <w:rPr>
          <w:rFonts w:ascii="Times New Roman" w:eastAsia="Times New Roman" w:hAnsi="Times New Roman" w:cs="Times New Roman"/>
          <w:sz w:val="24"/>
          <w:szCs w:val="24"/>
          <w:lang w:val="id-ID"/>
        </w:rPr>
        <w:t xml:space="preserve">memperkirakan lebih dari satu dari setiap tiga orang dewasa atau sekitar satu miliar orang di dunia, menderita tekanan darah tinggi. Setiap tahun, tekanan darah tinggi menyumbang kepada kematian hampir 9,4 juta orang akibat penyakit jantung dan stroke, dan jika digabungkan, kedua penyakit ini merupakan penyebab kematian nomor satu di dunia. Hipertensi juga meningkatkan risiko gagal ginjal, kebutaan, dan beberapa kondisi lain. </w:t>
      </w:r>
    </w:p>
    <w:p w:rsidR="00474BE9" w:rsidRPr="009371D3" w:rsidRDefault="00474BE9" w:rsidP="009371D3">
      <w:pPr>
        <w:pStyle w:val="ListParagraph"/>
        <w:spacing w:after="0" w:line="240" w:lineRule="auto"/>
        <w:ind w:left="0" w:firstLine="851"/>
        <w:jc w:val="both"/>
        <w:rPr>
          <w:rFonts w:ascii="Times New Roman" w:eastAsia="Times New Roman" w:hAnsi="Times New Roman" w:cs="Times New Roman"/>
          <w:sz w:val="24"/>
          <w:szCs w:val="24"/>
          <w:lang w:val="id-ID"/>
        </w:rPr>
      </w:pPr>
      <w:r w:rsidRPr="009371D3">
        <w:rPr>
          <w:rFonts w:ascii="Times New Roman" w:eastAsia="Times New Roman" w:hAnsi="Times New Roman" w:cs="Times New Roman"/>
          <w:sz w:val="24"/>
          <w:szCs w:val="24"/>
          <w:lang w:val="id-ID"/>
        </w:rPr>
        <w:t>Menurut data yang diterima oleh riset kesehatan dasar tahun 2013 penduduk Indonesia menderita penyakit hipertensi. Jika saat ini penduduk Indonesia sebesar 252.124.458 jiwa maka terdapat 65.048.110 jiwa yang menderita hipertensi. Suatu kondisi yang mengejutkan. Terdapat 13 provinsi yang persentasenya melebihi angka nasional, dngan tertinggi di Provinsi Bangka Belitung (30,9%) atau secara absolut sebanyak 30,9% = 426.655 jiwa.</w:t>
      </w:r>
    </w:p>
    <w:p w:rsidR="00474BE9" w:rsidRPr="009371D3" w:rsidRDefault="00474BE9" w:rsidP="009371D3">
      <w:pPr>
        <w:pStyle w:val="ListParagraph"/>
        <w:spacing w:after="0" w:line="240" w:lineRule="auto"/>
        <w:ind w:left="0" w:firstLine="851"/>
        <w:jc w:val="both"/>
        <w:rPr>
          <w:rFonts w:ascii="Times New Roman" w:eastAsia="Times New Roman" w:hAnsi="Times New Roman" w:cs="Times New Roman"/>
          <w:sz w:val="24"/>
          <w:szCs w:val="24"/>
          <w:lang w:val="id-ID"/>
        </w:rPr>
      </w:pPr>
      <w:r w:rsidRPr="009371D3">
        <w:rPr>
          <w:rFonts w:ascii="Times New Roman" w:eastAsia="Times New Roman" w:hAnsi="Times New Roman" w:cs="Times New Roman"/>
          <w:sz w:val="24"/>
          <w:szCs w:val="24"/>
          <w:lang w:val="id-ID"/>
        </w:rPr>
        <w:t>Berdasarkan data dari Dinas Kesehatan Singkawang tahun 2015 bahwa kota Singkawang terdapat 15.246 jiwa yang terdiri dari laki laki 5.573 dan perempuan 8.673 jiwa yang menderita hipertensi. Sedangkan untuk UPT. Puskesmas Singkawang Utara II sendiri terdapat 969 jiwa yang terdiri dari laki laki 330 jiwa dan perempuan 639 jiwa.</w:t>
      </w:r>
    </w:p>
    <w:p w:rsidR="00474BE9" w:rsidRPr="00784DF8" w:rsidRDefault="00474BE9" w:rsidP="009371D3">
      <w:pPr>
        <w:pStyle w:val="ListParagraph"/>
        <w:spacing w:after="0" w:line="240" w:lineRule="auto"/>
        <w:ind w:left="0" w:firstLine="851"/>
        <w:jc w:val="both"/>
        <w:rPr>
          <w:rFonts w:ascii="Times New Roman" w:hAnsi="Times New Roman" w:cs="Times New Roman"/>
          <w:sz w:val="24"/>
          <w:szCs w:val="24"/>
          <w:lang w:val="id-ID"/>
        </w:rPr>
      </w:pPr>
      <w:r w:rsidRPr="009371D3">
        <w:rPr>
          <w:rFonts w:ascii="Times New Roman" w:eastAsia="Times New Roman" w:hAnsi="Times New Roman" w:cs="Times New Roman"/>
          <w:sz w:val="24"/>
          <w:szCs w:val="24"/>
          <w:lang w:val="id-ID"/>
        </w:rPr>
        <w:t xml:space="preserve">Menurut hasil penelitian Effendy &amp; Rosyid (2011) menunjukkan bahwa </w:t>
      </w:r>
      <w:r w:rsidRPr="009371D3">
        <w:rPr>
          <w:rFonts w:ascii="Times New Roman" w:eastAsia="Times New Roman" w:hAnsi="Times New Roman" w:cs="Times New Roman"/>
          <w:sz w:val="24"/>
          <w:szCs w:val="24"/>
          <w:lang w:val="id-ID"/>
        </w:rPr>
        <w:lastRenderedPageBreak/>
        <w:t>rendahnya angka kepatuhan terhadap diit rendah garam membuat meningkatnya angka kejadian kekambuhan hipertensi, sehingga perlu dilakukan perbaikan intervensi lain untuk meningkatkan angka kepatuhan diet rendah garam pada penderita hipertensi. Partilia Nainggolan</w:t>
      </w:r>
      <w:r w:rsidRPr="00784DF8">
        <w:rPr>
          <w:rFonts w:ascii="Times New Roman" w:hAnsi="Times New Roman" w:cs="Times New Roman"/>
          <w:sz w:val="24"/>
          <w:szCs w:val="24"/>
          <w:lang w:val="id-ID"/>
        </w:rPr>
        <w:t xml:space="preserve"> (2012) mengatakan bahwa ada hubungan yang signifikan antara dukungan keluarga dengan kepatuhan diit rendah garam dan tidak ada hubungan antara dukungan keluarga dengan keteraturan kontrol tekanan darah.</w:t>
      </w:r>
    </w:p>
    <w:p w:rsidR="00474BE9" w:rsidRPr="00784DF8" w:rsidRDefault="00474BE9" w:rsidP="009371D3">
      <w:pPr>
        <w:pStyle w:val="ListParagraph"/>
        <w:spacing w:after="0" w:line="240" w:lineRule="auto"/>
        <w:ind w:left="0" w:firstLine="851"/>
        <w:jc w:val="both"/>
        <w:rPr>
          <w:rFonts w:ascii="Times New Roman" w:hAnsi="Times New Roman" w:cs="Times New Roman"/>
          <w:sz w:val="24"/>
          <w:szCs w:val="24"/>
          <w:lang w:val="id-ID"/>
        </w:rPr>
      </w:pPr>
      <w:r w:rsidRPr="00784DF8">
        <w:rPr>
          <w:rFonts w:ascii="Times New Roman" w:hAnsi="Times New Roman" w:cs="Times New Roman"/>
          <w:sz w:val="24"/>
          <w:szCs w:val="24"/>
          <w:lang w:val="id-ID"/>
        </w:rPr>
        <w:t>Hasil penelitian Rosiana (2014) menyimpulkan bahwa semakin baik pendampingan perilaku diet hipertensi akan semakin baik pula kepatuhan diet pada penderita hipertensi. Sebaliknya semakin rendah pendampingan perilaku diet hipertensi, maka semakin rendah pula kepatuhan diet pada penderita hipertensi.</w:t>
      </w:r>
    </w:p>
    <w:p w:rsidR="009371D3" w:rsidRDefault="00474BE9" w:rsidP="009371D3">
      <w:pPr>
        <w:pStyle w:val="ListParagraph"/>
        <w:spacing w:after="0" w:line="240" w:lineRule="auto"/>
        <w:ind w:left="0" w:firstLine="851"/>
        <w:jc w:val="both"/>
        <w:rPr>
          <w:rFonts w:ascii="Times New Roman" w:hAnsi="Times New Roman" w:cs="Times New Roman"/>
          <w:sz w:val="24"/>
          <w:szCs w:val="24"/>
        </w:rPr>
      </w:pPr>
      <w:r w:rsidRPr="00784DF8">
        <w:rPr>
          <w:rFonts w:ascii="Times New Roman" w:hAnsi="Times New Roman" w:cs="Times New Roman"/>
          <w:sz w:val="24"/>
          <w:szCs w:val="24"/>
          <w:lang w:val="id-ID"/>
        </w:rPr>
        <w:t>Survey pendahuluan pada tanggal 14 November 2016 terhadap pasien hipertensi di Puskesmas Singkawang Utara II, bahwa pendidikan kesehatan tentang pola diet hipertensi sudah diberikan kepada pasien yang mengalami hipertensi, namun tingkat kepatuhan tentang diet belum sepenuhnya dilakukan oleh penderita tersebut. Tingkat kepatuhan yang rendah pada penderita hipertensi tersebut juga dipengaruhi oleh beberapa faktor, diantaranya kurangnya dukungan dari orang-orang terdekatnya, yaitu keluarga, yang ditunjukkan melalui sikap dari anak/ibu/bapak/istri/suami yang berupa perhatian dan bimbingan sehingga pasien tidak patuh dalam melakukan diet hipertensi.</w:t>
      </w:r>
    </w:p>
    <w:p w:rsidR="0052321E" w:rsidRDefault="00474BE9" w:rsidP="0052321E">
      <w:pPr>
        <w:pStyle w:val="ListParagraph"/>
        <w:spacing w:after="0" w:line="240" w:lineRule="auto"/>
        <w:ind w:left="0" w:firstLine="851"/>
        <w:jc w:val="both"/>
        <w:rPr>
          <w:rFonts w:ascii="Times New Roman" w:hAnsi="Times New Roman" w:cs="Times New Roman"/>
          <w:sz w:val="24"/>
          <w:szCs w:val="24"/>
        </w:rPr>
      </w:pPr>
      <w:r w:rsidRPr="009371D3">
        <w:rPr>
          <w:rFonts w:ascii="Times New Roman" w:hAnsi="Times New Roman" w:cs="Times New Roman"/>
          <w:sz w:val="24"/>
          <w:szCs w:val="24"/>
          <w:lang w:val="id-ID"/>
        </w:rPr>
        <w:t>Dari uraian di atas maka peneliti tertarik melakukan penelitian di Puskesmas Singkawang Utara II. Adapun maksud penelitian ini adalah untuk mengetahui hubungan antara dukungan sosial keluarga dengan kepatuhan diet pasien hipertensi di Puskesmas Singkawang Utara II. Maka, penelitian ini berjudul Hubungan Dukungan Sosial Keluarga Dengan Kepatuhan Diet Pasien Hipertensi di Wilayah Kerja Puskesmas Singkawang Utara II.</w:t>
      </w:r>
    </w:p>
    <w:p w:rsidR="00474BE9" w:rsidRPr="0052321E" w:rsidRDefault="00474BE9" w:rsidP="0052321E">
      <w:pPr>
        <w:spacing w:after="0" w:line="240" w:lineRule="auto"/>
        <w:jc w:val="both"/>
        <w:rPr>
          <w:rFonts w:ascii="Times New Roman" w:hAnsi="Times New Roman" w:cs="Times New Roman"/>
          <w:sz w:val="24"/>
          <w:szCs w:val="24"/>
          <w:lang w:val="id-ID"/>
        </w:rPr>
      </w:pPr>
      <w:r w:rsidRPr="0052321E">
        <w:rPr>
          <w:rFonts w:ascii="Times New Roman" w:hAnsi="Times New Roman" w:cs="Times New Roman"/>
          <w:b/>
          <w:sz w:val="24"/>
          <w:szCs w:val="24"/>
        </w:rPr>
        <w:t xml:space="preserve">Metode </w:t>
      </w:r>
    </w:p>
    <w:p w:rsidR="0052321E" w:rsidRDefault="00474BE9" w:rsidP="0052321E">
      <w:pPr>
        <w:pStyle w:val="ListParagraph"/>
        <w:spacing w:after="0" w:line="240" w:lineRule="auto"/>
        <w:ind w:left="0" w:firstLine="851"/>
        <w:jc w:val="both"/>
        <w:rPr>
          <w:rFonts w:ascii="Times New Roman" w:hAnsi="Times New Roman" w:cs="Times New Roman"/>
          <w:i/>
          <w:sz w:val="24"/>
          <w:szCs w:val="24"/>
        </w:rPr>
      </w:pPr>
      <w:r w:rsidRPr="00784DF8">
        <w:rPr>
          <w:rFonts w:ascii="Times New Roman" w:hAnsi="Times New Roman" w:cs="Times New Roman"/>
          <w:sz w:val="24"/>
          <w:szCs w:val="24"/>
          <w:lang w:val="id-ID"/>
        </w:rPr>
        <w:lastRenderedPageBreak/>
        <w:t>D</w:t>
      </w:r>
      <w:r w:rsidRPr="00784DF8">
        <w:rPr>
          <w:rFonts w:ascii="Times New Roman" w:hAnsi="Times New Roman" w:cs="Times New Roman"/>
          <w:sz w:val="24"/>
          <w:szCs w:val="24"/>
        </w:rPr>
        <w:t>esain penelitian yang</w:t>
      </w:r>
      <w:r w:rsidRPr="00784DF8">
        <w:rPr>
          <w:rFonts w:ascii="Times New Roman" w:hAnsi="Times New Roman" w:cs="Times New Roman"/>
          <w:sz w:val="24"/>
          <w:szCs w:val="24"/>
          <w:lang w:val="id-ID"/>
        </w:rPr>
        <w:t xml:space="preserve"> akan</w:t>
      </w:r>
      <w:r w:rsidRPr="00784DF8">
        <w:rPr>
          <w:rFonts w:ascii="Times New Roman" w:hAnsi="Times New Roman" w:cs="Times New Roman"/>
          <w:sz w:val="24"/>
          <w:szCs w:val="24"/>
        </w:rPr>
        <w:t xml:space="preserve"> digunakan </w:t>
      </w:r>
      <w:r w:rsidRPr="00784DF8">
        <w:rPr>
          <w:rFonts w:ascii="Times New Roman" w:hAnsi="Times New Roman" w:cs="Times New Roman"/>
          <w:sz w:val="24"/>
          <w:szCs w:val="24"/>
          <w:lang w:val="id-ID"/>
        </w:rPr>
        <w:t xml:space="preserve">dalam penelitian ini </w:t>
      </w:r>
      <w:r w:rsidRPr="009371D3">
        <w:rPr>
          <w:rFonts w:ascii="Times New Roman" w:hAnsi="Times New Roman" w:cs="Times New Roman"/>
          <w:sz w:val="24"/>
          <w:szCs w:val="24"/>
          <w:lang w:val="id-ID"/>
        </w:rPr>
        <w:t>adalah</w:t>
      </w:r>
      <w:r w:rsidRPr="00784DF8">
        <w:rPr>
          <w:rFonts w:ascii="Times New Roman" w:hAnsi="Times New Roman" w:cs="Times New Roman"/>
          <w:sz w:val="24"/>
          <w:szCs w:val="24"/>
        </w:rPr>
        <w:t xml:space="preserve"> </w:t>
      </w:r>
      <w:r w:rsidRPr="00784DF8">
        <w:rPr>
          <w:rFonts w:ascii="Times New Roman" w:hAnsi="Times New Roman" w:cs="Times New Roman"/>
          <w:sz w:val="24"/>
          <w:szCs w:val="24"/>
          <w:lang w:val="id-ID"/>
        </w:rPr>
        <w:t xml:space="preserve">desain </w:t>
      </w:r>
      <w:r w:rsidRPr="00784DF8">
        <w:rPr>
          <w:rFonts w:ascii="Times New Roman" w:hAnsi="Times New Roman" w:cs="Times New Roman"/>
          <w:sz w:val="24"/>
          <w:szCs w:val="24"/>
        </w:rPr>
        <w:t xml:space="preserve">penelitian </w:t>
      </w:r>
      <w:r w:rsidRPr="00784DF8">
        <w:rPr>
          <w:rFonts w:ascii="Times New Roman" w:hAnsi="Times New Roman" w:cs="Times New Roman"/>
          <w:sz w:val="24"/>
          <w:szCs w:val="24"/>
          <w:lang w:val="id-ID"/>
        </w:rPr>
        <w:t>asosiatif</w:t>
      </w:r>
      <w:r w:rsidRPr="00784DF8">
        <w:rPr>
          <w:rFonts w:ascii="Times New Roman" w:hAnsi="Times New Roman" w:cs="Times New Roman"/>
          <w:sz w:val="24"/>
          <w:szCs w:val="24"/>
        </w:rPr>
        <w:t xml:space="preserve"> dengan pendekatan </w:t>
      </w:r>
      <w:r w:rsidRPr="00784DF8">
        <w:rPr>
          <w:rFonts w:ascii="Times New Roman" w:hAnsi="Times New Roman" w:cs="Times New Roman"/>
          <w:i/>
          <w:sz w:val="24"/>
          <w:szCs w:val="24"/>
        </w:rPr>
        <w:t>cross sectional</w:t>
      </w:r>
      <w:r w:rsidRPr="00784DF8">
        <w:rPr>
          <w:rFonts w:ascii="Times New Roman" w:hAnsi="Times New Roman" w:cs="Times New Roman"/>
          <w:i/>
          <w:sz w:val="24"/>
          <w:szCs w:val="24"/>
          <w:lang w:val="id-ID"/>
        </w:rPr>
        <w:t>.</w:t>
      </w:r>
      <w:r w:rsidRPr="00784DF8">
        <w:rPr>
          <w:rFonts w:ascii="Times New Roman" w:hAnsi="Times New Roman" w:cs="Times New Roman"/>
          <w:bCs/>
          <w:sz w:val="24"/>
          <w:szCs w:val="24"/>
          <w:lang w:val="id-ID"/>
        </w:rPr>
        <w:t xml:space="preserve"> Penelit</w:t>
      </w:r>
      <w:r w:rsidRPr="009371D3">
        <w:rPr>
          <w:rFonts w:ascii="Times New Roman" w:hAnsi="Times New Roman" w:cs="Times New Roman"/>
          <w:sz w:val="24"/>
          <w:szCs w:val="24"/>
          <w:lang w:val="id-ID"/>
        </w:rPr>
        <w:t>i</w:t>
      </w:r>
      <w:r w:rsidRPr="00784DF8">
        <w:rPr>
          <w:rFonts w:ascii="Times New Roman" w:hAnsi="Times New Roman" w:cs="Times New Roman"/>
          <w:bCs/>
          <w:sz w:val="24"/>
          <w:szCs w:val="24"/>
          <w:lang w:val="id-ID"/>
        </w:rPr>
        <w:t>an ini dilakukan pada pasien hipertensi di wilayah kerja Puskesmas Singkawang Utara II bulan Januari 2017 sampai dengan Maret 2017.</w:t>
      </w:r>
      <w:r w:rsidRPr="00784DF8">
        <w:rPr>
          <w:rFonts w:ascii="Times New Roman" w:hAnsi="Times New Roman" w:cs="Times New Roman"/>
          <w:sz w:val="24"/>
          <w:szCs w:val="24"/>
        </w:rPr>
        <w:t xml:space="preserve"> ). </w:t>
      </w:r>
      <w:r w:rsidRPr="00784DF8">
        <w:rPr>
          <w:rFonts w:ascii="Times New Roman" w:hAnsi="Times New Roman" w:cs="Times New Roman"/>
          <w:sz w:val="24"/>
          <w:szCs w:val="24"/>
          <w:lang w:val="id-ID"/>
        </w:rPr>
        <w:t>Adapun p</w:t>
      </w:r>
      <w:r w:rsidRPr="00784DF8">
        <w:rPr>
          <w:rFonts w:ascii="Times New Roman" w:hAnsi="Times New Roman" w:cs="Times New Roman"/>
          <w:sz w:val="24"/>
          <w:szCs w:val="24"/>
        </w:rPr>
        <w:t xml:space="preserve">opulasi </w:t>
      </w:r>
      <w:r w:rsidRPr="00784DF8">
        <w:rPr>
          <w:rFonts w:ascii="Times New Roman" w:hAnsi="Times New Roman" w:cs="Times New Roman"/>
          <w:sz w:val="24"/>
          <w:szCs w:val="24"/>
          <w:lang w:val="id-ID"/>
        </w:rPr>
        <w:t xml:space="preserve">dalam </w:t>
      </w:r>
      <w:r w:rsidRPr="00784DF8">
        <w:rPr>
          <w:rFonts w:ascii="Times New Roman" w:hAnsi="Times New Roman" w:cs="Times New Roman"/>
          <w:sz w:val="24"/>
          <w:szCs w:val="24"/>
        </w:rPr>
        <w:t xml:space="preserve">penelitian ini adalah </w:t>
      </w:r>
      <w:r w:rsidRPr="00784DF8">
        <w:rPr>
          <w:rFonts w:ascii="Times New Roman" w:hAnsi="Times New Roman" w:cs="Times New Roman"/>
          <w:sz w:val="24"/>
          <w:szCs w:val="24"/>
          <w:lang w:val="id-ID"/>
        </w:rPr>
        <w:t xml:space="preserve">seluruh penderita </w:t>
      </w:r>
      <w:r w:rsidRPr="00784DF8">
        <w:rPr>
          <w:rFonts w:ascii="Times New Roman" w:hAnsi="Times New Roman" w:cs="Times New Roman"/>
          <w:sz w:val="24"/>
          <w:szCs w:val="24"/>
        </w:rPr>
        <w:t xml:space="preserve">hipertensi </w:t>
      </w:r>
      <w:r w:rsidRPr="00784DF8">
        <w:rPr>
          <w:rFonts w:ascii="Times New Roman" w:hAnsi="Times New Roman" w:cs="Times New Roman"/>
          <w:sz w:val="24"/>
          <w:szCs w:val="24"/>
          <w:lang w:val="id-ID"/>
        </w:rPr>
        <w:t xml:space="preserve">yang melakukan rawat jalan </w:t>
      </w:r>
      <w:r w:rsidRPr="00784DF8">
        <w:rPr>
          <w:rFonts w:ascii="Times New Roman" w:hAnsi="Times New Roman" w:cs="Times New Roman"/>
          <w:sz w:val="24"/>
          <w:szCs w:val="24"/>
        </w:rPr>
        <w:t xml:space="preserve">di </w:t>
      </w:r>
      <w:r w:rsidRPr="00784DF8">
        <w:rPr>
          <w:rFonts w:ascii="Times New Roman" w:hAnsi="Times New Roman" w:cs="Times New Roman"/>
          <w:sz w:val="24"/>
          <w:szCs w:val="24"/>
          <w:lang w:val="id-ID"/>
        </w:rPr>
        <w:t>wilayah kerja P</w:t>
      </w:r>
      <w:r w:rsidRPr="00784DF8">
        <w:rPr>
          <w:rFonts w:ascii="Times New Roman" w:hAnsi="Times New Roman" w:cs="Times New Roman"/>
          <w:sz w:val="24"/>
          <w:szCs w:val="24"/>
        </w:rPr>
        <w:t xml:space="preserve">uskesmas </w:t>
      </w:r>
      <w:r w:rsidRPr="00784DF8">
        <w:rPr>
          <w:rFonts w:ascii="Times New Roman" w:hAnsi="Times New Roman" w:cs="Times New Roman"/>
          <w:sz w:val="24"/>
          <w:szCs w:val="24"/>
          <w:lang w:val="id-ID"/>
        </w:rPr>
        <w:t>S</w:t>
      </w:r>
      <w:r w:rsidRPr="00784DF8">
        <w:rPr>
          <w:rFonts w:ascii="Times New Roman" w:hAnsi="Times New Roman" w:cs="Times New Roman"/>
          <w:sz w:val="24"/>
          <w:szCs w:val="24"/>
        </w:rPr>
        <w:t xml:space="preserve">ingkawang </w:t>
      </w:r>
      <w:r w:rsidRPr="00784DF8">
        <w:rPr>
          <w:rFonts w:ascii="Times New Roman" w:hAnsi="Times New Roman" w:cs="Times New Roman"/>
          <w:sz w:val="24"/>
          <w:szCs w:val="24"/>
          <w:lang w:val="id-ID"/>
        </w:rPr>
        <w:t>U</w:t>
      </w:r>
      <w:r w:rsidRPr="00784DF8">
        <w:rPr>
          <w:rFonts w:ascii="Times New Roman" w:hAnsi="Times New Roman" w:cs="Times New Roman"/>
          <w:sz w:val="24"/>
          <w:szCs w:val="24"/>
        </w:rPr>
        <w:t xml:space="preserve">tara </w:t>
      </w:r>
      <w:r w:rsidRPr="00784DF8">
        <w:rPr>
          <w:rFonts w:ascii="Times New Roman" w:hAnsi="Times New Roman" w:cs="Times New Roman"/>
          <w:sz w:val="24"/>
          <w:szCs w:val="24"/>
          <w:lang w:val="id-ID"/>
        </w:rPr>
        <w:t xml:space="preserve">II. Berdasarkan survey awal, diperoleh data jumlah pasien hipertensi rawat jalan dari bulan Agustus sampai Oktober 2016 sekitar 274 pasien </w:t>
      </w:r>
      <w:r w:rsidRPr="00784DF8">
        <w:rPr>
          <w:rFonts w:ascii="Times New Roman" w:hAnsi="Times New Roman" w:cs="Times New Roman"/>
          <w:sz w:val="24"/>
          <w:szCs w:val="24"/>
        </w:rPr>
        <w:t xml:space="preserve">sehingga besaran sampel dalam penelitian adalah 73 responden. </w:t>
      </w:r>
      <w:r w:rsidRPr="00784DF8">
        <w:rPr>
          <w:rFonts w:ascii="Times New Roman" w:hAnsi="Times New Roman" w:cs="Times New Roman"/>
          <w:sz w:val="24"/>
          <w:szCs w:val="24"/>
          <w:lang w:val="id-ID"/>
        </w:rPr>
        <w:t xml:space="preserve">Metode </w:t>
      </w:r>
      <w:r w:rsidRPr="00784DF8">
        <w:rPr>
          <w:rFonts w:ascii="Times New Roman" w:hAnsi="Times New Roman" w:cs="Times New Roman"/>
          <w:sz w:val="24"/>
          <w:szCs w:val="24"/>
        </w:rPr>
        <w:t xml:space="preserve">pengambilan sampel dalam penelitian ini </w:t>
      </w:r>
      <w:r w:rsidRPr="00784DF8">
        <w:rPr>
          <w:rFonts w:ascii="Times New Roman" w:hAnsi="Times New Roman" w:cs="Times New Roman"/>
          <w:sz w:val="24"/>
          <w:szCs w:val="24"/>
          <w:lang w:val="id-ID"/>
        </w:rPr>
        <w:t>akan menggunakan</w:t>
      </w:r>
      <w:r w:rsidRPr="00784DF8">
        <w:rPr>
          <w:rFonts w:ascii="Times New Roman" w:hAnsi="Times New Roman" w:cs="Times New Roman"/>
          <w:sz w:val="24"/>
          <w:szCs w:val="24"/>
        </w:rPr>
        <w:t xml:space="preserve"> metode </w:t>
      </w:r>
      <w:r w:rsidRPr="00784DF8">
        <w:rPr>
          <w:rFonts w:ascii="Times New Roman" w:hAnsi="Times New Roman" w:cs="Times New Roman"/>
          <w:i/>
          <w:sz w:val="24"/>
          <w:szCs w:val="24"/>
        </w:rPr>
        <w:t>purposive sampling</w:t>
      </w:r>
    </w:p>
    <w:p w:rsidR="00474BE9" w:rsidRPr="0052321E" w:rsidRDefault="009371D3" w:rsidP="0052321E">
      <w:pPr>
        <w:spacing w:after="0" w:line="240" w:lineRule="auto"/>
        <w:jc w:val="both"/>
        <w:rPr>
          <w:rFonts w:ascii="Times New Roman" w:hAnsi="Times New Roman" w:cs="Times New Roman"/>
          <w:i/>
          <w:sz w:val="24"/>
          <w:szCs w:val="24"/>
        </w:rPr>
      </w:pPr>
      <w:r w:rsidRPr="0052321E">
        <w:rPr>
          <w:rFonts w:ascii="Times New Roman" w:hAnsi="Times New Roman" w:cs="Times New Roman"/>
          <w:b/>
          <w:sz w:val="24"/>
          <w:szCs w:val="24"/>
        </w:rPr>
        <w:t>Hasil</w:t>
      </w:r>
    </w:p>
    <w:p w:rsidR="00474BE9" w:rsidRPr="00784DF8" w:rsidRDefault="00474BE9" w:rsidP="009371D3">
      <w:pPr>
        <w:pStyle w:val="ListParagraph"/>
        <w:numPr>
          <w:ilvl w:val="0"/>
          <w:numId w:val="11"/>
        </w:numPr>
        <w:spacing w:after="0" w:line="240" w:lineRule="auto"/>
        <w:ind w:left="284" w:hanging="284"/>
        <w:jc w:val="both"/>
        <w:rPr>
          <w:rFonts w:ascii="Times New Roman" w:hAnsi="Times New Roman" w:cs="Times New Roman"/>
          <w:sz w:val="24"/>
          <w:szCs w:val="24"/>
        </w:rPr>
      </w:pPr>
      <w:r w:rsidRPr="00784DF8">
        <w:rPr>
          <w:rFonts w:ascii="Times New Roman" w:hAnsi="Times New Roman" w:cs="Times New Roman"/>
          <w:sz w:val="24"/>
          <w:szCs w:val="24"/>
        </w:rPr>
        <w:t>Karakteristik Responden</w:t>
      </w:r>
    </w:p>
    <w:p w:rsidR="00474BE9" w:rsidRPr="00784DF8" w:rsidRDefault="00474BE9" w:rsidP="009371D3">
      <w:pPr>
        <w:pStyle w:val="ListParagraph"/>
        <w:spacing w:after="0" w:line="240" w:lineRule="auto"/>
        <w:ind w:left="284"/>
        <w:jc w:val="both"/>
        <w:rPr>
          <w:rFonts w:ascii="Times New Roman" w:hAnsi="Times New Roman" w:cs="Times New Roman"/>
          <w:sz w:val="24"/>
          <w:szCs w:val="24"/>
        </w:rPr>
      </w:pPr>
      <w:proofErr w:type="gramStart"/>
      <w:r w:rsidRPr="00784DF8">
        <w:rPr>
          <w:rFonts w:ascii="Times New Roman" w:hAnsi="Times New Roman" w:cs="Times New Roman"/>
          <w:sz w:val="24"/>
          <w:szCs w:val="24"/>
        </w:rPr>
        <w:t>Responden yang digunakan dalam penelitian ini adalah pasien hipertensi di Wilayah Kerja Puskesmas Singkawang Utara II, yaitu sebanyak 75 responden.</w:t>
      </w:r>
      <w:proofErr w:type="gramEnd"/>
      <w:r w:rsidRPr="00784DF8">
        <w:rPr>
          <w:rFonts w:ascii="Times New Roman" w:hAnsi="Times New Roman" w:cs="Times New Roman"/>
          <w:sz w:val="24"/>
          <w:szCs w:val="24"/>
        </w:rPr>
        <w:t xml:space="preserve"> Untuk lebih jelasnya karakteristik responden dalam penelitian ini dapat dilihat pada tabel sebagai berikut:</w:t>
      </w:r>
    </w:p>
    <w:p w:rsidR="00474BE9" w:rsidRPr="00784DF8" w:rsidRDefault="00474BE9" w:rsidP="009371D3">
      <w:pPr>
        <w:pStyle w:val="ListParagraph"/>
        <w:spacing w:after="0" w:line="240" w:lineRule="auto"/>
        <w:ind w:left="0"/>
        <w:jc w:val="center"/>
        <w:rPr>
          <w:rFonts w:ascii="Times New Roman" w:hAnsi="Times New Roman" w:cs="Times New Roman"/>
          <w:sz w:val="24"/>
          <w:szCs w:val="24"/>
        </w:rPr>
      </w:pPr>
      <w:r w:rsidRPr="00784DF8">
        <w:rPr>
          <w:rFonts w:ascii="Times New Roman" w:hAnsi="Times New Roman" w:cs="Times New Roman"/>
          <w:sz w:val="24"/>
          <w:szCs w:val="24"/>
        </w:rPr>
        <w:t xml:space="preserve">Tabel 1 </w:t>
      </w:r>
      <w:r w:rsidR="009371D3" w:rsidRPr="00784DF8">
        <w:rPr>
          <w:rFonts w:ascii="Times New Roman" w:hAnsi="Times New Roman" w:cs="Times New Roman"/>
          <w:sz w:val="24"/>
          <w:szCs w:val="24"/>
        </w:rPr>
        <w:t>Distribusi Frekuensi Karakteristik Responden Berdasarkan Jenis Kelamin, Umur, Dan Pekerjaan</w:t>
      </w:r>
    </w:p>
    <w:tbl>
      <w:tblPr>
        <w:tblStyle w:val="TableGrid"/>
        <w:tblW w:w="0" w:type="auto"/>
        <w:jc w:val="center"/>
        <w:tblInd w:w="108" w:type="dxa"/>
        <w:tblLook w:val="04A0" w:firstRow="1" w:lastRow="0" w:firstColumn="1" w:lastColumn="0" w:noHBand="0" w:noVBand="1"/>
      </w:tblPr>
      <w:tblGrid>
        <w:gridCol w:w="492"/>
        <w:gridCol w:w="1635"/>
        <w:gridCol w:w="867"/>
        <w:gridCol w:w="1166"/>
      </w:tblGrid>
      <w:tr w:rsidR="00474BE9" w:rsidRPr="00464481" w:rsidTr="00464481">
        <w:trPr>
          <w:jc w:val="center"/>
        </w:trPr>
        <w:tc>
          <w:tcPr>
            <w:tcW w:w="492" w:type="dxa"/>
          </w:tcPr>
          <w:p w:rsidR="00474BE9" w:rsidRPr="00464481" w:rsidRDefault="00474BE9" w:rsidP="00784DF8">
            <w:pPr>
              <w:pStyle w:val="ListParagraph"/>
              <w:ind w:left="0"/>
              <w:jc w:val="center"/>
              <w:rPr>
                <w:rFonts w:ascii="Times New Roman" w:hAnsi="Times New Roman" w:cs="Times New Roman"/>
                <w:sz w:val="20"/>
                <w:szCs w:val="20"/>
                <w:lang w:val="en-US"/>
              </w:rPr>
            </w:pPr>
            <w:r w:rsidRPr="00464481">
              <w:rPr>
                <w:rFonts w:ascii="Times New Roman" w:hAnsi="Times New Roman" w:cs="Times New Roman"/>
                <w:sz w:val="20"/>
                <w:szCs w:val="20"/>
                <w:lang w:val="en-US"/>
              </w:rPr>
              <w:t>No</w:t>
            </w:r>
          </w:p>
        </w:tc>
        <w:tc>
          <w:tcPr>
            <w:tcW w:w="1635" w:type="dxa"/>
          </w:tcPr>
          <w:p w:rsidR="00474BE9" w:rsidRPr="00464481" w:rsidRDefault="00474BE9" w:rsidP="00784DF8">
            <w:pPr>
              <w:pStyle w:val="ListParagraph"/>
              <w:ind w:left="0"/>
              <w:jc w:val="center"/>
              <w:rPr>
                <w:rFonts w:ascii="Times New Roman" w:hAnsi="Times New Roman" w:cs="Times New Roman"/>
                <w:sz w:val="20"/>
                <w:szCs w:val="20"/>
                <w:lang w:val="en-US"/>
              </w:rPr>
            </w:pPr>
            <w:r w:rsidRPr="00464481">
              <w:rPr>
                <w:rFonts w:ascii="Times New Roman" w:hAnsi="Times New Roman" w:cs="Times New Roman"/>
                <w:sz w:val="20"/>
                <w:szCs w:val="20"/>
                <w:lang w:val="en-US"/>
              </w:rPr>
              <w:t>Variabel</w:t>
            </w:r>
          </w:p>
        </w:tc>
        <w:tc>
          <w:tcPr>
            <w:tcW w:w="867" w:type="dxa"/>
          </w:tcPr>
          <w:p w:rsidR="00474BE9" w:rsidRPr="00464481" w:rsidRDefault="00474BE9" w:rsidP="00784DF8">
            <w:pPr>
              <w:pStyle w:val="ListParagraph"/>
              <w:ind w:left="0"/>
              <w:jc w:val="center"/>
              <w:rPr>
                <w:rFonts w:ascii="Times New Roman" w:hAnsi="Times New Roman" w:cs="Times New Roman"/>
                <w:sz w:val="20"/>
                <w:szCs w:val="20"/>
                <w:lang w:val="en-US"/>
              </w:rPr>
            </w:pPr>
            <w:r w:rsidRPr="00464481">
              <w:rPr>
                <w:rFonts w:ascii="Times New Roman" w:hAnsi="Times New Roman" w:cs="Times New Roman"/>
                <w:sz w:val="20"/>
                <w:szCs w:val="20"/>
                <w:lang w:val="en-US"/>
              </w:rPr>
              <w:t>Jumlah</w:t>
            </w:r>
          </w:p>
        </w:tc>
        <w:tc>
          <w:tcPr>
            <w:tcW w:w="1166" w:type="dxa"/>
          </w:tcPr>
          <w:p w:rsidR="00474BE9" w:rsidRPr="00464481" w:rsidRDefault="00474BE9" w:rsidP="00784DF8">
            <w:pPr>
              <w:pStyle w:val="ListParagraph"/>
              <w:ind w:left="0"/>
              <w:jc w:val="center"/>
              <w:rPr>
                <w:rFonts w:ascii="Times New Roman" w:hAnsi="Times New Roman" w:cs="Times New Roman"/>
                <w:sz w:val="20"/>
                <w:szCs w:val="20"/>
                <w:lang w:val="en-US"/>
              </w:rPr>
            </w:pPr>
            <w:r w:rsidRPr="00464481">
              <w:rPr>
                <w:rFonts w:ascii="Times New Roman" w:hAnsi="Times New Roman" w:cs="Times New Roman"/>
                <w:sz w:val="20"/>
                <w:szCs w:val="20"/>
                <w:lang w:val="en-US"/>
              </w:rPr>
              <w:t>Persentase (%)</w:t>
            </w:r>
          </w:p>
        </w:tc>
      </w:tr>
      <w:tr w:rsidR="00474BE9" w:rsidRPr="00464481" w:rsidTr="00464481">
        <w:trPr>
          <w:jc w:val="center"/>
        </w:trPr>
        <w:tc>
          <w:tcPr>
            <w:tcW w:w="492" w:type="dxa"/>
          </w:tcPr>
          <w:p w:rsidR="00474BE9" w:rsidRPr="00464481" w:rsidRDefault="00474BE9" w:rsidP="004663FA">
            <w:pPr>
              <w:pStyle w:val="ListParagraph"/>
              <w:ind w:left="0"/>
              <w:rPr>
                <w:rFonts w:ascii="Times New Roman" w:hAnsi="Times New Roman" w:cs="Times New Roman"/>
                <w:sz w:val="20"/>
                <w:szCs w:val="20"/>
                <w:lang w:val="en-US"/>
              </w:rPr>
            </w:pPr>
            <w:r w:rsidRPr="00464481">
              <w:rPr>
                <w:rFonts w:ascii="Times New Roman" w:hAnsi="Times New Roman" w:cs="Times New Roman"/>
                <w:sz w:val="20"/>
                <w:szCs w:val="20"/>
                <w:lang w:val="en-US"/>
              </w:rPr>
              <w:t>1</w:t>
            </w:r>
          </w:p>
        </w:tc>
        <w:tc>
          <w:tcPr>
            <w:tcW w:w="1635" w:type="dxa"/>
          </w:tcPr>
          <w:p w:rsidR="00474BE9" w:rsidRPr="00464481" w:rsidRDefault="00474BE9" w:rsidP="004663FA">
            <w:pPr>
              <w:pStyle w:val="ListParagraph"/>
              <w:ind w:left="0"/>
              <w:rPr>
                <w:rFonts w:ascii="Times New Roman" w:hAnsi="Times New Roman" w:cs="Times New Roman"/>
                <w:sz w:val="20"/>
                <w:szCs w:val="20"/>
                <w:lang w:val="en-US"/>
              </w:rPr>
            </w:pPr>
            <w:r w:rsidRPr="00464481">
              <w:rPr>
                <w:rFonts w:ascii="Times New Roman" w:hAnsi="Times New Roman" w:cs="Times New Roman"/>
                <w:sz w:val="20"/>
                <w:szCs w:val="20"/>
                <w:lang w:val="en-US"/>
              </w:rPr>
              <w:t>Jenis kelamin</w:t>
            </w:r>
          </w:p>
          <w:p w:rsidR="00474BE9" w:rsidRPr="00464481" w:rsidRDefault="00474BE9" w:rsidP="009371D3">
            <w:pPr>
              <w:pStyle w:val="ListParagraph"/>
              <w:ind w:left="176"/>
              <w:rPr>
                <w:rFonts w:ascii="Times New Roman" w:hAnsi="Times New Roman" w:cs="Times New Roman"/>
                <w:sz w:val="20"/>
                <w:szCs w:val="20"/>
                <w:lang w:val="en-US"/>
              </w:rPr>
            </w:pPr>
            <w:r w:rsidRPr="00464481">
              <w:rPr>
                <w:rFonts w:ascii="Times New Roman" w:hAnsi="Times New Roman" w:cs="Times New Roman"/>
                <w:sz w:val="20"/>
                <w:szCs w:val="20"/>
                <w:lang w:val="en-US"/>
              </w:rPr>
              <w:t>Laki-laki</w:t>
            </w:r>
          </w:p>
          <w:p w:rsidR="00474BE9" w:rsidRPr="00464481" w:rsidRDefault="00474BE9" w:rsidP="009371D3">
            <w:pPr>
              <w:pStyle w:val="ListParagraph"/>
              <w:ind w:left="176"/>
              <w:rPr>
                <w:rFonts w:ascii="Times New Roman" w:hAnsi="Times New Roman" w:cs="Times New Roman"/>
                <w:sz w:val="20"/>
                <w:szCs w:val="20"/>
                <w:lang w:val="en-US"/>
              </w:rPr>
            </w:pPr>
            <w:r w:rsidRPr="00464481">
              <w:rPr>
                <w:rFonts w:ascii="Times New Roman" w:hAnsi="Times New Roman" w:cs="Times New Roman"/>
                <w:sz w:val="20"/>
                <w:szCs w:val="20"/>
                <w:lang w:val="en-US"/>
              </w:rPr>
              <w:lastRenderedPageBreak/>
              <w:t xml:space="preserve">Perempuan </w:t>
            </w:r>
          </w:p>
        </w:tc>
        <w:tc>
          <w:tcPr>
            <w:tcW w:w="867" w:type="dxa"/>
          </w:tcPr>
          <w:p w:rsidR="00474BE9" w:rsidRPr="00464481" w:rsidRDefault="00474BE9" w:rsidP="004663FA">
            <w:pPr>
              <w:pStyle w:val="ListParagraph"/>
              <w:ind w:left="0"/>
              <w:jc w:val="center"/>
              <w:rPr>
                <w:rFonts w:ascii="Times New Roman" w:hAnsi="Times New Roman" w:cs="Times New Roman"/>
                <w:sz w:val="20"/>
                <w:szCs w:val="20"/>
                <w:lang w:val="en-US"/>
              </w:rPr>
            </w:pPr>
          </w:p>
          <w:p w:rsidR="00474BE9" w:rsidRPr="00464481" w:rsidRDefault="00474BE9" w:rsidP="004663FA">
            <w:pPr>
              <w:pStyle w:val="ListParagraph"/>
              <w:ind w:left="0"/>
              <w:jc w:val="center"/>
              <w:rPr>
                <w:rFonts w:ascii="Times New Roman" w:hAnsi="Times New Roman" w:cs="Times New Roman"/>
                <w:sz w:val="20"/>
                <w:szCs w:val="20"/>
              </w:rPr>
            </w:pPr>
            <w:r w:rsidRPr="00464481">
              <w:rPr>
                <w:rFonts w:ascii="Times New Roman" w:hAnsi="Times New Roman" w:cs="Times New Roman"/>
                <w:sz w:val="20"/>
                <w:szCs w:val="20"/>
              </w:rPr>
              <w:t>48</w:t>
            </w:r>
          </w:p>
          <w:p w:rsidR="00474BE9" w:rsidRPr="00464481" w:rsidRDefault="00474BE9" w:rsidP="004663FA">
            <w:pPr>
              <w:pStyle w:val="ListParagraph"/>
              <w:ind w:left="0"/>
              <w:jc w:val="center"/>
              <w:rPr>
                <w:rFonts w:ascii="Times New Roman" w:hAnsi="Times New Roman" w:cs="Times New Roman"/>
                <w:sz w:val="20"/>
                <w:szCs w:val="20"/>
                <w:lang w:val="en-US"/>
              </w:rPr>
            </w:pPr>
            <w:r w:rsidRPr="00464481">
              <w:rPr>
                <w:rFonts w:ascii="Times New Roman" w:hAnsi="Times New Roman" w:cs="Times New Roman"/>
                <w:sz w:val="20"/>
                <w:szCs w:val="20"/>
                <w:lang w:val="en-US"/>
              </w:rPr>
              <w:t>27</w:t>
            </w:r>
          </w:p>
        </w:tc>
        <w:tc>
          <w:tcPr>
            <w:tcW w:w="1166" w:type="dxa"/>
          </w:tcPr>
          <w:p w:rsidR="00474BE9" w:rsidRPr="00464481" w:rsidRDefault="00474BE9" w:rsidP="004663FA">
            <w:pPr>
              <w:pStyle w:val="ListParagraph"/>
              <w:ind w:left="0"/>
              <w:jc w:val="center"/>
              <w:rPr>
                <w:rFonts w:ascii="Times New Roman" w:hAnsi="Times New Roman" w:cs="Times New Roman"/>
                <w:sz w:val="20"/>
                <w:szCs w:val="20"/>
                <w:lang w:val="en-US"/>
              </w:rPr>
            </w:pPr>
          </w:p>
          <w:p w:rsidR="00474BE9" w:rsidRPr="00464481" w:rsidRDefault="00474BE9" w:rsidP="004663FA">
            <w:pPr>
              <w:pStyle w:val="ListParagraph"/>
              <w:ind w:left="0"/>
              <w:jc w:val="center"/>
              <w:rPr>
                <w:rFonts w:ascii="Times New Roman" w:hAnsi="Times New Roman" w:cs="Times New Roman"/>
                <w:sz w:val="20"/>
                <w:szCs w:val="20"/>
              </w:rPr>
            </w:pPr>
            <w:r w:rsidRPr="00464481">
              <w:rPr>
                <w:rFonts w:ascii="Times New Roman" w:hAnsi="Times New Roman" w:cs="Times New Roman"/>
                <w:sz w:val="20"/>
                <w:szCs w:val="20"/>
              </w:rPr>
              <w:t>64</w:t>
            </w:r>
          </w:p>
          <w:p w:rsidR="00474BE9" w:rsidRPr="00464481" w:rsidRDefault="00474BE9" w:rsidP="004663FA">
            <w:pPr>
              <w:pStyle w:val="ListParagraph"/>
              <w:ind w:left="0"/>
              <w:jc w:val="center"/>
              <w:rPr>
                <w:rFonts w:ascii="Times New Roman" w:hAnsi="Times New Roman" w:cs="Times New Roman"/>
                <w:sz w:val="20"/>
                <w:szCs w:val="20"/>
              </w:rPr>
            </w:pPr>
            <w:r w:rsidRPr="00464481">
              <w:rPr>
                <w:rFonts w:ascii="Times New Roman" w:hAnsi="Times New Roman" w:cs="Times New Roman"/>
                <w:sz w:val="20"/>
                <w:szCs w:val="20"/>
              </w:rPr>
              <w:t>36</w:t>
            </w:r>
          </w:p>
        </w:tc>
      </w:tr>
      <w:tr w:rsidR="00474BE9" w:rsidRPr="00464481" w:rsidTr="00464481">
        <w:trPr>
          <w:jc w:val="center"/>
        </w:trPr>
        <w:tc>
          <w:tcPr>
            <w:tcW w:w="492" w:type="dxa"/>
          </w:tcPr>
          <w:p w:rsidR="00474BE9" w:rsidRPr="00464481" w:rsidRDefault="00474BE9" w:rsidP="004663FA">
            <w:pPr>
              <w:pStyle w:val="ListParagraph"/>
              <w:ind w:left="0"/>
              <w:rPr>
                <w:rFonts w:ascii="Times New Roman" w:hAnsi="Times New Roman" w:cs="Times New Roman"/>
                <w:sz w:val="20"/>
                <w:szCs w:val="20"/>
                <w:lang w:val="en-US"/>
              </w:rPr>
            </w:pPr>
            <w:r w:rsidRPr="00464481">
              <w:rPr>
                <w:rFonts w:ascii="Times New Roman" w:hAnsi="Times New Roman" w:cs="Times New Roman"/>
                <w:sz w:val="20"/>
                <w:szCs w:val="20"/>
                <w:lang w:val="en-US"/>
              </w:rPr>
              <w:t>2</w:t>
            </w:r>
          </w:p>
        </w:tc>
        <w:tc>
          <w:tcPr>
            <w:tcW w:w="1635" w:type="dxa"/>
          </w:tcPr>
          <w:p w:rsidR="00474BE9" w:rsidRPr="00464481" w:rsidRDefault="00474BE9" w:rsidP="004663FA">
            <w:pPr>
              <w:pStyle w:val="ListParagraph"/>
              <w:ind w:left="0"/>
              <w:rPr>
                <w:rFonts w:ascii="Times New Roman" w:hAnsi="Times New Roman" w:cs="Times New Roman"/>
                <w:sz w:val="20"/>
                <w:szCs w:val="20"/>
                <w:lang w:val="en-US"/>
              </w:rPr>
            </w:pPr>
            <w:r w:rsidRPr="00464481">
              <w:rPr>
                <w:rFonts w:ascii="Times New Roman" w:hAnsi="Times New Roman" w:cs="Times New Roman"/>
                <w:sz w:val="20"/>
                <w:szCs w:val="20"/>
                <w:lang w:val="en-US"/>
              </w:rPr>
              <w:t>Umur (tahun)</w:t>
            </w:r>
          </w:p>
          <w:p w:rsidR="00474BE9" w:rsidRPr="00464481" w:rsidRDefault="00474BE9" w:rsidP="009371D3">
            <w:pPr>
              <w:pStyle w:val="ListParagraph"/>
              <w:ind w:left="176"/>
              <w:rPr>
                <w:rFonts w:ascii="Times New Roman" w:hAnsi="Times New Roman" w:cs="Times New Roman"/>
                <w:sz w:val="20"/>
                <w:szCs w:val="20"/>
                <w:lang w:val="en-US"/>
              </w:rPr>
            </w:pPr>
            <w:r w:rsidRPr="00464481">
              <w:rPr>
                <w:rFonts w:ascii="Times New Roman" w:hAnsi="Times New Roman" w:cs="Times New Roman"/>
                <w:sz w:val="20"/>
                <w:szCs w:val="20"/>
                <w:lang w:val="en-US"/>
              </w:rPr>
              <w:t>35-70</w:t>
            </w:r>
          </w:p>
          <w:p w:rsidR="00474BE9" w:rsidRPr="00464481" w:rsidRDefault="00474BE9" w:rsidP="009371D3">
            <w:pPr>
              <w:pStyle w:val="ListParagraph"/>
              <w:ind w:left="176"/>
              <w:rPr>
                <w:rFonts w:ascii="Times New Roman" w:hAnsi="Times New Roman" w:cs="Times New Roman"/>
                <w:sz w:val="20"/>
                <w:szCs w:val="20"/>
                <w:lang w:val="en-US"/>
              </w:rPr>
            </w:pPr>
            <w:r w:rsidRPr="00464481">
              <w:rPr>
                <w:rFonts w:ascii="Times New Roman" w:hAnsi="Times New Roman" w:cs="Times New Roman"/>
                <w:sz w:val="20"/>
                <w:szCs w:val="20"/>
                <w:lang w:val="en-US"/>
              </w:rPr>
              <w:t>61-85</w:t>
            </w:r>
          </w:p>
        </w:tc>
        <w:tc>
          <w:tcPr>
            <w:tcW w:w="867" w:type="dxa"/>
          </w:tcPr>
          <w:p w:rsidR="009371D3" w:rsidRPr="00464481" w:rsidRDefault="009371D3" w:rsidP="004663FA">
            <w:pPr>
              <w:jc w:val="center"/>
              <w:rPr>
                <w:rFonts w:ascii="Times New Roman" w:hAnsi="Times New Roman" w:cs="Times New Roman"/>
                <w:sz w:val="20"/>
                <w:szCs w:val="20"/>
                <w:lang w:val="en-US"/>
              </w:rPr>
            </w:pPr>
          </w:p>
          <w:p w:rsidR="00474BE9" w:rsidRPr="00464481" w:rsidRDefault="00474BE9" w:rsidP="004663FA">
            <w:pPr>
              <w:jc w:val="center"/>
              <w:rPr>
                <w:rFonts w:ascii="Times New Roman" w:hAnsi="Times New Roman" w:cs="Times New Roman"/>
                <w:sz w:val="20"/>
                <w:szCs w:val="20"/>
              </w:rPr>
            </w:pPr>
            <w:r w:rsidRPr="00464481">
              <w:rPr>
                <w:rFonts w:ascii="Times New Roman" w:hAnsi="Times New Roman" w:cs="Times New Roman"/>
                <w:sz w:val="20"/>
                <w:szCs w:val="20"/>
              </w:rPr>
              <w:t>39</w:t>
            </w:r>
          </w:p>
          <w:p w:rsidR="00474BE9" w:rsidRPr="00464481" w:rsidRDefault="00474BE9" w:rsidP="004663FA">
            <w:pPr>
              <w:jc w:val="center"/>
              <w:rPr>
                <w:rFonts w:ascii="Times New Roman" w:hAnsi="Times New Roman" w:cs="Times New Roman"/>
                <w:sz w:val="20"/>
                <w:szCs w:val="20"/>
              </w:rPr>
            </w:pPr>
            <w:r w:rsidRPr="00464481">
              <w:rPr>
                <w:rFonts w:ascii="Times New Roman" w:hAnsi="Times New Roman" w:cs="Times New Roman"/>
                <w:sz w:val="20"/>
                <w:szCs w:val="20"/>
              </w:rPr>
              <w:t>36</w:t>
            </w:r>
          </w:p>
        </w:tc>
        <w:tc>
          <w:tcPr>
            <w:tcW w:w="1166" w:type="dxa"/>
          </w:tcPr>
          <w:p w:rsidR="009371D3" w:rsidRPr="00464481" w:rsidRDefault="009371D3" w:rsidP="004663FA">
            <w:pPr>
              <w:jc w:val="center"/>
              <w:rPr>
                <w:rFonts w:ascii="Times New Roman" w:hAnsi="Times New Roman" w:cs="Times New Roman"/>
                <w:sz w:val="20"/>
                <w:szCs w:val="20"/>
                <w:lang w:val="en-US"/>
              </w:rPr>
            </w:pPr>
          </w:p>
          <w:p w:rsidR="009371D3" w:rsidRPr="00464481" w:rsidRDefault="00474BE9" w:rsidP="009371D3">
            <w:pPr>
              <w:jc w:val="center"/>
              <w:rPr>
                <w:rFonts w:ascii="Times New Roman" w:hAnsi="Times New Roman" w:cs="Times New Roman"/>
                <w:sz w:val="20"/>
                <w:szCs w:val="20"/>
                <w:lang w:val="en-US"/>
              </w:rPr>
            </w:pPr>
            <w:r w:rsidRPr="00464481">
              <w:rPr>
                <w:rFonts w:ascii="Times New Roman" w:hAnsi="Times New Roman" w:cs="Times New Roman"/>
                <w:sz w:val="20"/>
                <w:szCs w:val="20"/>
              </w:rPr>
              <w:t>52</w:t>
            </w:r>
          </w:p>
          <w:p w:rsidR="00474BE9" w:rsidRPr="00464481" w:rsidRDefault="00474BE9" w:rsidP="009371D3">
            <w:pPr>
              <w:jc w:val="center"/>
              <w:rPr>
                <w:rFonts w:ascii="Times New Roman" w:hAnsi="Times New Roman" w:cs="Times New Roman"/>
                <w:sz w:val="20"/>
                <w:szCs w:val="20"/>
              </w:rPr>
            </w:pPr>
            <w:r w:rsidRPr="00464481">
              <w:rPr>
                <w:rFonts w:ascii="Times New Roman" w:hAnsi="Times New Roman" w:cs="Times New Roman"/>
                <w:sz w:val="20"/>
                <w:szCs w:val="20"/>
              </w:rPr>
              <w:t>48</w:t>
            </w:r>
          </w:p>
        </w:tc>
      </w:tr>
      <w:tr w:rsidR="00474BE9" w:rsidRPr="00464481" w:rsidTr="00464481">
        <w:trPr>
          <w:jc w:val="center"/>
        </w:trPr>
        <w:tc>
          <w:tcPr>
            <w:tcW w:w="492" w:type="dxa"/>
          </w:tcPr>
          <w:p w:rsidR="00474BE9" w:rsidRPr="00464481" w:rsidRDefault="00474BE9" w:rsidP="004663FA">
            <w:pPr>
              <w:pStyle w:val="ListParagraph"/>
              <w:ind w:left="0"/>
              <w:rPr>
                <w:rFonts w:ascii="Times New Roman" w:hAnsi="Times New Roman" w:cs="Times New Roman"/>
                <w:sz w:val="20"/>
                <w:szCs w:val="20"/>
                <w:lang w:val="en-US"/>
              </w:rPr>
            </w:pPr>
            <w:r w:rsidRPr="00464481">
              <w:rPr>
                <w:rFonts w:ascii="Times New Roman" w:hAnsi="Times New Roman" w:cs="Times New Roman"/>
                <w:sz w:val="20"/>
                <w:szCs w:val="20"/>
                <w:lang w:val="en-US"/>
              </w:rPr>
              <w:t>3</w:t>
            </w:r>
          </w:p>
        </w:tc>
        <w:tc>
          <w:tcPr>
            <w:tcW w:w="1635" w:type="dxa"/>
          </w:tcPr>
          <w:p w:rsidR="00474BE9" w:rsidRPr="00464481" w:rsidRDefault="00474BE9" w:rsidP="004663FA">
            <w:pPr>
              <w:pStyle w:val="ListParagraph"/>
              <w:ind w:left="0"/>
              <w:rPr>
                <w:rFonts w:ascii="Times New Roman" w:hAnsi="Times New Roman" w:cs="Times New Roman"/>
                <w:sz w:val="20"/>
                <w:szCs w:val="20"/>
                <w:lang w:val="en-US"/>
              </w:rPr>
            </w:pPr>
            <w:r w:rsidRPr="00464481">
              <w:rPr>
                <w:rFonts w:ascii="Times New Roman" w:hAnsi="Times New Roman" w:cs="Times New Roman"/>
                <w:sz w:val="20"/>
                <w:szCs w:val="20"/>
                <w:lang w:val="en-US"/>
              </w:rPr>
              <w:t xml:space="preserve">Pekerjaan </w:t>
            </w:r>
          </w:p>
          <w:p w:rsidR="00474BE9" w:rsidRPr="00464481" w:rsidRDefault="00474BE9" w:rsidP="009371D3">
            <w:pPr>
              <w:pStyle w:val="ListParagraph"/>
              <w:ind w:left="176"/>
              <w:rPr>
                <w:rFonts w:ascii="Times New Roman" w:hAnsi="Times New Roman" w:cs="Times New Roman"/>
                <w:sz w:val="20"/>
                <w:szCs w:val="20"/>
                <w:lang w:val="en-US"/>
              </w:rPr>
            </w:pPr>
            <w:r w:rsidRPr="00464481">
              <w:rPr>
                <w:rFonts w:ascii="Times New Roman" w:hAnsi="Times New Roman" w:cs="Times New Roman"/>
                <w:sz w:val="20"/>
                <w:szCs w:val="20"/>
                <w:lang w:val="en-US"/>
              </w:rPr>
              <w:t>Swasta</w:t>
            </w:r>
          </w:p>
          <w:p w:rsidR="00474BE9" w:rsidRPr="00464481" w:rsidRDefault="00474BE9" w:rsidP="009371D3">
            <w:pPr>
              <w:pStyle w:val="ListParagraph"/>
              <w:ind w:left="176"/>
              <w:rPr>
                <w:rFonts w:ascii="Times New Roman" w:hAnsi="Times New Roman" w:cs="Times New Roman"/>
                <w:sz w:val="20"/>
                <w:szCs w:val="20"/>
                <w:lang w:val="en-US"/>
              </w:rPr>
            </w:pPr>
            <w:r w:rsidRPr="00464481">
              <w:rPr>
                <w:rFonts w:ascii="Times New Roman" w:hAnsi="Times New Roman" w:cs="Times New Roman"/>
                <w:sz w:val="20"/>
                <w:szCs w:val="20"/>
                <w:lang w:val="en-US"/>
              </w:rPr>
              <w:t>Wiraswasta</w:t>
            </w:r>
          </w:p>
          <w:p w:rsidR="00474BE9" w:rsidRPr="00464481" w:rsidRDefault="00474BE9" w:rsidP="009371D3">
            <w:pPr>
              <w:pStyle w:val="ListParagraph"/>
              <w:ind w:left="176"/>
              <w:rPr>
                <w:rFonts w:ascii="Times New Roman" w:hAnsi="Times New Roman" w:cs="Times New Roman"/>
                <w:sz w:val="20"/>
                <w:szCs w:val="20"/>
                <w:lang w:val="en-US"/>
              </w:rPr>
            </w:pPr>
            <w:r w:rsidRPr="00464481">
              <w:rPr>
                <w:rFonts w:ascii="Times New Roman" w:hAnsi="Times New Roman" w:cs="Times New Roman"/>
                <w:sz w:val="20"/>
                <w:szCs w:val="20"/>
                <w:lang w:val="en-US"/>
              </w:rPr>
              <w:t>Pensiun</w:t>
            </w:r>
          </w:p>
          <w:p w:rsidR="00474BE9" w:rsidRPr="00464481" w:rsidRDefault="00474BE9" w:rsidP="009371D3">
            <w:pPr>
              <w:pStyle w:val="ListParagraph"/>
              <w:ind w:left="176"/>
              <w:rPr>
                <w:rFonts w:ascii="Times New Roman" w:hAnsi="Times New Roman" w:cs="Times New Roman"/>
                <w:sz w:val="20"/>
                <w:szCs w:val="20"/>
                <w:lang w:val="en-US"/>
              </w:rPr>
            </w:pPr>
            <w:r w:rsidRPr="00464481">
              <w:rPr>
                <w:rFonts w:ascii="Times New Roman" w:hAnsi="Times New Roman" w:cs="Times New Roman"/>
                <w:sz w:val="20"/>
                <w:szCs w:val="20"/>
                <w:lang w:val="en-US"/>
              </w:rPr>
              <w:t>IRT</w:t>
            </w:r>
          </w:p>
          <w:p w:rsidR="00474BE9" w:rsidRPr="00464481" w:rsidRDefault="00474BE9" w:rsidP="009371D3">
            <w:pPr>
              <w:pStyle w:val="ListParagraph"/>
              <w:ind w:left="176"/>
              <w:rPr>
                <w:rFonts w:ascii="Times New Roman" w:hAnsi="Times New Roman" w:cs="Times New Roman"/>
                <w:sz w:val="20"/>
                <w:szCs w:val="20"/>
              </w:rPr>
            </w:pPr>
            <w:r w:rsidRPr="00464481">
              <w:rPr>
                <w:rFonts w:ascii="Times New Roman" w:hAnsi="Times New Roman" w:cs="Times New Roman"/>
                <w:sz w:val="20"/>
                <w:szCs w:val="20"/>
                <w:lang w:val="en-US"/>
              </w:rPr>
              <w:t>Tani</w:t>
            </w:r>
          </w:p>
        </w:tc>
        <w:tc>
          <w:tcPr>
            <w:tcW w:w="867" w:type="dxa"/>
          </w:tcPr>
          <w:p w:rsidR="00474BE9" w:rsidRPr="00464481" w:rsidRDefault="00474BE9" w:rsidP="004663FA">
            <w:pPr>
              <w:jc w:val="center"/>
              <w:rPr>
                <w:rFonts w:ascii="Times New Roman" w:hAnsi="Times New Roman" w:cs="Times New Roman"/>
                <w:sz w:val="20"/>
                <w:szCs w:val="20"/>
                <w:lang w:val="en-US"/>
              </w:rPr>
            </w:pPr>
          </w:p>
          <w:p w:rsidR="00474BE9" w:rsidRPr="00464481" w:rsidRDefault="00474BE9" w:rsidP="004663FA">
            <w:pPr>
              <w:jc w:val="center"/>
              <w:rPr>
                <w:rFonts w:ascii="Times New Roman" w:hAnsi="Times New Roman" w:cs="Times New Roman"/>
                <w:sz w:val="20"/>
                <w:szCs w:val="20"/>
              </w:rPr>
            </w:pPr>
            <w:r w:rsidRPr="00464481">
              <w:rPr>
                <w:rFonts w:ascii="Times New Roman" w:hAnsi="Times New Roman" w:cs="Times New Roman"/>
                <w:sz w:val="20"/>
                <w:szCs w:val="20"/>
              </w:rPr>
              <w:t>10</w:t>
            </w:r>
          </w:p>
          <w:p w:rsidR="00474BE9" w:rsidRPr="00464481" w:rsidRDefault="00474BE9" w:rsidP="004663FA">
            <w:pPr>
              <w:jc w:val="center"/>
              <w:rPr>
                <w:rFonts w:ascii="Times New Roman" w:hAnsi="Times New Roman" w:cs="Times New Roman"/>
                <w:sz w:val="20"/>
                <w:szCs w:val="20"/>
              </w:rPr>
            </w:pPr>
            <w:r w:rsidRPr="00464481">
              <w:rPr>
                <w:rFonts w:ascii="Times New Roman" w:hAnsi="Times New Roman" w:cs="Times New Roman"/>
                <w:sz w:val="20"/>
                <w:szCs w:val="20"/>
              </w:rPr>
              <w:t>1</w:t>
            </w:r>
          </w:p>
          <w:p w:rsidR="00474BE9" w:rsidRPr="00464481" w:rsidRDefault="00474BE9" w:rsidP="004663FA">
            <w:pPr>
              <w:jc w:val="center"/>
              <w:rPr>
                <w:rFonts w:ascii="Times New Roman" w:hAnsi="Times New Roman" w:cs="Times New Roman"/>
                <w:sz w:val="20"/>
                <w:szCs w:val="20"/>
              </w:rPr>
            </w:pPr>
            <w:r w:rsidRPr="00464481">
              <w:rPr>
                <w:rFonts w:ascii="Times New Roman" w:hAnsi="Times New Roman" w:cs="Times New Roman"/>
                <w:sz w:val="20"/>
                <w:szCs w:val="20"/>
              </w:rPr>
              <w:t>3</w:t>
            </w:r>
          </w:p>
          <w:p w:rsidR="00474BE9" w:rsidRPr="00464481" w:rsidRDefault="00474BE9" w:rsidP="004663FA">
            <w:pPr>
              <w:jc w:val="center"/>
              <w:rPr>
                <w:rFonts w:ascii="Times New Roman" w:hAnsi="Times New Roman" w:cs="Times New Roman"/>
                <w:sz w:val="20"/>
                <w:szCs w:val="20"/>
              </w:rPr>
            </w:pPr>
            <w:r w:rsidRPr="00464481">
              <w:rPr>
                <w:rFonts w:ascii="Times New Roman" w:hAnsi="Times New Roman" w:cs="Times New Roman"/>
                <w:sz w:val="20"/>
                <w:szCs w:val="20"/>
              </w:rPr>
              <w:t>47</w:t>
            </w:r>
          </w:p>
          <w:p w:rsidR="00474BE9" w:rsidRPr="00464481" w:rsidRDefault="00474BE9" w:rsidP="004663FA">
            <w:pPr>
              <w:jc w:val="center"/>
              <w:rPr>
                <w:rFonts w:ascii="Times New Roman" w:hAnsi="Times New Roman" w:cs="Times New Roman"/>
                <w:sz w:val="20"/>
                <w:szCs w:val="20"/>
                <w:lang w:val="en-US"/>
              </w:rPr>
            </w:pPr>
            <w:r w:rsidRPr="00464481">
              <w:rPr>
                <w:rFonts w:ascii="Times New Roman" w:hAnsi="Times New Roman" w:cs="Times New Roman"/>
                <w:sz w:val="20"/>
                <w:szCs w:val="20"/>
              </w:rPr>
              <w:t>14</w:t>
            </w:r>
          </w:p>
        </w:tc>
        <w:tc>
          <w:tcPr>
            <w:tcW w:w="1166" w:type="dxa"/>
          </w:tcPr>
          <w:p w:rsidR="00474BE9" w:rsidRPr="00464481" w:rsidRDefault="00474BE9" w:rsidP="004663FA">
            <w:pPr>
              <w:jc w:val="center"/>
              <w:rPr>
                <w:rFonts w:ascii="Times New Roman" w:hAnsi="Times New Roman" w:cs="Times New Roman"/>
                <w:sz w:val="20"/>
                <w:szCs w:val="20"/>
                <w:lang w:val="en-US"/>
              </w:rPr>
            </w:pPr>
          </w:p>
          <w:p w:rsidR="00474BE9" w:rsidRPr="00464481" w:rsidRDefault="00474BE9" w:rsidP="004663FA">
            <w:pPr>
              <w:jc w:val="center"/>
              <w:rPr>
                <w:rFonts w:ascii="Times New Roman" w:hAnsi="Times New Roman" w:cs="Times New Roman"/>
                <w:sz w:val="20"/>
                <w:szCs w:val="20"/>
              </w:rPr>
            </w:pPr>
            <w:r w:rsidRPr="00464481">
              <w:rPr>
                <w:rFonts w:ascii="Times New Roman" w:hAnsi="Times New Roman" w:cs="Times New Roman"/>
                <w:sz w:val="20"/>
                <w:szCs w:val="20"/>
              </w:rPr>
              <w:t>13,3</w:t>
            </w:r>
          </w:p>
          <w:p w:rsidR="00474BE9" w:rsidRPr="00464481" w:rsidRDefault="00474BE9" w:rsidP="004663FA">
            <w:pPr>
              <w:jc w:val="center"/>
              <w:rPr>
                <w:rFonts w:ascii="Times New Roman" w:hAnsi="Times New Roman" w:cs="Times New Roman"/>
                <w:sz w:val="20"/>
                <w:szCs w:val="20"/>
              </w:rPr>
            </w:pPr>
            <w:r w:rsidRPr="00464481">
              <w:rPr>
                <w:rFonts w:ascii="Times New Roman" w:hAnsi="Times New Roman" w:cs="Times New Roman"/>
                <w:sz w:val="20"/>
                <w:szCs w:val="20"/>
              </w:rPr>
              <w:t>1,3</w:t>
            </w:r>
          </w:p>
          <w:p w:rsidR="00474BE9" w:rsidRPr="00464481" w:rsidRDefault="00474BE9" w:rsidP="004663FA">
            <w:pPr>
              <w:jc w:val="center"/>
              <w:rPr>
                <w:rFonts w:ascii="Times New Roman" w:hAnsi="Times New Roman" w:cs="Times New Roman"/>
                <w:sz w:val="20"/>
                <w:szCs w:val="20"/>
              </w:rPr>
            </w:pPr>
            <w:r w:rsidRPr="00464481">
              <w:rPr>
                <w:rFonts w:ascii="Times New Roman" w:hAnsi="Times New Roman" w:cs="Times New Roman"/>
                <w:sz w:val="20"/>
                <w:szCs w:val="20"/>
              </w:rPr>
              <w:t>4,0</w:t>
            </w:r>
          </w:p>
          <w:p w:rsidR="00474BE9" w:rsidRPr="00464481" w:rsidRDefault="00474BE9" w:rsidP="004663FA">
            <w:pPr>
              <w:jc w:val="center"/>
              <w:rPr>
                <w:rFonts w:ascii="Times New Roman" w:hAnsi="Times New Roman" w:cs="Times New Roman"/>
                <w:sz w:val="20"/>
                <w:szCs w:val="20"/>
                <w:lang w:val="en-US"/>
              </w:rPr>
            </w:pPr>
            <w:r w:rsidRPr="00464481">
              <w:rPr>
                <w:rFonts w:ascii="Times New Roman" w:hAnsi="Times New Roman" w:cs="Times New Roman"/>
                <w:sz w:val="20"/>
                <w:szCs w:val="20"/>
              </w:rPr>
              <w:t xml:space="preserve">62,7 </w:t>
            </w:r>
          </w:p>
          <w:p w:rsidR="00474BE9" w:rsidRPr="00464481" w:rsidRDefault="00474BE9" w:rsidP="004663FA">
            <w:pPr>
              <w:jc w:val="center"/>
              <w:rPr>
                <w:rFonts w:ascii="Times New Roman" w:hAnsi="Times New Roman" w:cs="Times New Roman"/>
                <w:sz w:val="20"/>
                <w:szCs w:val="20"/>
              </w:rPr>
            </w:pPr>
            <w:r w:rsidRPr="00464481">
              <w:rPr>
                <w:rFonts w:ascii="Times New Roman" w:hAnsi="Times New Roman" w:cs="Times New Roman"/>
                <w:sz w:val="20"/>
                <w:szCs w:val="20"/>
              </w:rPr>
              <w:t>18,7</w:t>
            </w:r>
          </w:p>
        </w:tc>
      </w:tr>
    </w:tbl>
    <w:p w:rsidR="00474BE9" w:rsidRPr="00784DF8" w:rsidRDefault="00474BE9" w:rsidP="00474BE9">
      <w:pPr>
        <w:pStyle w:val="ListParagraph"/>
        <w:spacing w:after="0" w:line="240" w:lineRule="auto"/>
        <w:ind w:left="0"/>
        <w:rPr>
          <w:rFonts w:ascii="Times New Roman" w:hAnsi="Times New Roman" w:cs="Times New Roman"/>
          <w:sz w:val="24"/>
          <w:szCs w:val="24"/>
        </w:rPr>
      </w:pPr>
    </w:p>
    <w:p w:rsidR="00474BE9" w:rsidRPr="00784DF8" w:rsidRDefault="00474BE9" w:rsidP="009371D3">
      <w:pPr>
        <w:pStyle w:val="ListParagraph"/>
        <w:spacing w:after="0" w:line="240" w:lineRule="auto"/>
        <w:ind w:left="284"/>
        <w:jc w:val="both"/>
        <w:rPr>
          <w:rFonts w:ascii="Times New Roman" w:hAnsi="Times New Roman" w:cs="Times New Roman"/>
          <w:sz w:val="24"/>
          <w:szCs w:val="24"/>
        </w:rPr>
      </w:pPr>
      <w:r w:rsidRPr="00784DF8">
        <w:rPr>
          <w:rFonts w:ascii="Times New Roman" w:hAnsi="Times New Roman" w:cs="Times New Roman"/>
          <w:sz w:val="24"/>
          <w:szCs w:val="24"/>
        </w:rPr>
        <w:t>Tabel 1 di atas menunjukan bahwa dari 75 responden didapatkan sebanyak 27 responden atau 36% berjenis kelamin laki-laki sedangkan sebanyak 48 responden atau 64% berjenis kelamin perempuan. Berdasarkan umur diketahui sebanyak 39 atau 52 % memiliki umur 35-60 tahun sedangkan sebanyak 36 responden atau 48 % memiliki umur 61-85 tahun. Berdasarkan pekerjaan diketahui sebanyak 10 responden atau 13,3 % memiliki pekerjaan sebagai swasta, sebanyak 1 responden atau 1,3 % memiliki pekerjaan sebagai wiraswasta, sebanyak 3 responden atau 4,0 % memiliki pekerjaan sebagai pensiun, sedangkan sebanyak 47 responden atau 62,7 % memiliki pekerjaan sebagai ibu rumah tangga (IRT) dan sebanyak 14 responden atau 18,7 %  memiliki pekerjaan sebagai tani.</w:t>
      </w:r>
    </w:p>
    <w:p w:rsidR="00474BE9" w:rsidRPr="00784DF8" w:rsidRDefault="00474BE9" w:rsidP="009371D3">
      <w:pPr>
        <w:pStyle w:val="ListParagraph"/>
        <w:numPr>
          <w:ilvl w:val="0"/>
          <w:numId w:val="11"/>
        </w:numPr>
        <w:spacing w:after="0" w:line="240" w:lineRule="auto"/>
        <w:ind w:left="284" w:hanging="284"/>
        <w:jc w:val="both"/>
        <w:rPr>
          <w:rFonts w:ascii="Times New Roman" w:hAnsi="Times New Roman" w:cs="Times New Roman"/>
          <w:sz w:val="24"/>
          <w:szCs w:val="24"/>
        </w:rPr>
      </w:pPr>
      <w:r w:rsidRPr="00784DF8">
        <w:rPr>
          <w:rFonts w:ascii="Times New Roman" w:hAnsi="Times New Roman" w:cs="Times New Roman"/>
          <w:sz w:val="24"/>
          <w:szCs w:val="24"/>
        </w:rPr>
        <w:t>Analisa Univariat</w:t>
      </w:r>
    </w:p>
    <w:p w:rsidR="00483341" w:rsidRDefault="00474BE9" w:rsidP="0052321E">
      <w:pPr>
        <w:pStyle w:val="ListParagraph"/>
        <w:numPr>
          <w:ilvl w:val="0"/>
          <w:numId w:val="13"/>
        </w:numPr>
        <w:spacing w:after="0" w:line="240" w:lineRule="auto"/>
        <w:ind w:left="567" w:hanging="283"/>
        <w:rPr>
          <w:rFonts w:ascii="Times New Roman" w:hAnsi="Times New Roman" w:cs="Times New Roman"/>
          <w:sz w:val="24"/>
          <w:szCs w:val="24"/>
        </w:rPr>
        <w:sectPr w:rsidR="00483341" w:rsidSect="00483341">
          <w:type w:val="continuous"/>
          <w:pgSz w:w="11909" w:h="16834" w:code="9"/>
          <w:pgMar w:top="1701" w:right="1134" w:bottom="1701" w:left="1134" w:header="720" w:footer="720" w:gutter="0"/>
          <w:pgNumType w:start="23"/>
          <w:cols w:num="2" w:space="720"/>
        </w:sectPr>
      </w:pPr>
      <w:r w:rsidRPr="0052321E">
        <w:rPr>
          <w:rFonts w:ascii="Times New Roman" w:hAnsi="Times New Roman" w:cs="Times New Roman"/>
          <w:sz w:val="24"/>
          <w:szCs w:val="24"/>
        </w:rPr>
        <w:t xml:space="preserve">Kepatuhan diit berdaskan jenis kelamin, umur dan pekerjaan </w:t>
      </w:r>
    </w:p>
    <w:p w:rsidR="00474BE9" w:rsidRPr="0052321E" w:rsidRDefault="00474BE9" w:rsidP="0052321E">
      <w:pPr>
        <w:pStyle w:val="ListParagraph"/>
        <w:spacing w:after="0" w:line="240" w:lineRule="auto"/>
        <w:ind w:left="284"/>
        <w:jc w:val="center"/>
        <w:rPr>
          <w:rFonts w:ascii="Times New Roman" w:hAnsi="Times New Roman" w:cs="Times New Roman"/>
          <w:sz w:val="24"/>
          <w:szCs w:val="24"/>
        </w:rPr>
      </w:pPr>
      <w:r w:rsidRPr="0052321E">
        <w:rPr>
          <w:rFonts w:ascii="Times New Roman" w:hAnsi="Times New Roman" w:cs="Times New Roman"/>
          <w:sz w:val="24"/>
          <w:szCs w:val="24"/>
        </w:rPr>
        <w:lastRenderedPageBreak/>
        <w:t>Tabel 2 gambaran kepatuhan diit brdasarkan jenis kelamin, umur, dan pekerjaan</w:t>
      </w:r>
    </w:p>
    <w:tbl>
      <w:tblPr>
        <w:tblStyle w:val="TableGrid"/>
        <w:tblW w:w="0" w:type="auto"/>
        <w:jc w:val="center"/>
        <w:tblInd w:w="284" w:type="dxa"/>
        <w:tblLayout w:type="fixed"/>
        <w:tblLook w:val="04A0" w:firstRow="1" w:lastRow="0" w:firstColumn="1" w:lastColumn="0" w:noHBand="0" w:noVBand="1"/>
      </w:tblPr>
      <w:tblGrid>
        <w:gridCol w:w="628"/>
        <w:gridCol w:w="2031"/>
        <w:gridCol w:w="803"/>
        <w:gridCol w:w="851"/>
        <w:gridCol w:w="850"/>
        <w:gridCol w:w="851"/>
        <w:gridCol w:w="992"/>
        <w:gridCol w:w="992"/>
      </w:tblGrid>
      <w:tr w:rsidR="00474BE9" w:rsidRPr="009371D3" w:rsidTr="00464481">
        <w:trPr>
          <w:jc w:val="center"/>
        </w:trPr>
        <w:tc>
          <w:tcPr>
            <w:tcW w:w="628" w:type="dxa"/>
            <w:vMerge w:val="restart"/>
          </w:tcPr>
          <w:p w:rsidR="00474BE9" w:rsidRPr="009371D3" w:rsidRDefault="00474BE9" w:rsidP="004663FA">
            <w:pPr>
              <w:pStyle w:val="ListParagraph"/>
              <w:ind w:left="0"/>
              <w:rPr>
                <w:rFonts w:ascii="Times New Roman" w:hAnsi="Times New Roman" w:cs="Times New Roman"/>
                <w:sz w:val="20"/>
                <w:szCs w:val="20"/>
                <w:lang w:val="en-US"/>
              </w:rPr>
            </w:pPr>
            <w:r w:rsidRPr="009371D3">
              <w:rPr>
                <w:rFonts w:ascii="Times New Roman" w:hAnsi="Times New Roman" w:cs="Times New Roman"/>
                <w:sz w:val="20"/>
                <w:szCs w:val="20"/>
                <w:lang w:val="en-US"/>
              </w:rPr>
              <w:t xml:space="preserve">No </w:t>
            </w:r>
          </w:p>
        </w:tc>
        <w:tc>
          <w:tcPr>
            <w:tcW w:w="2031" w:type="dxa"/>
            <w:vMerge w:val="restart"/>
          </w:tcPr>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Variabel</w:t>
            </w:r>
          </w:p>
        </w:tc>
        <w:tc>
          <w:tcPr>
            <w:tcW w:w="3355" w:type="dxa"/>
            <w:gridSpan w:val="4"/>
          </w:tcPr>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Kepatuhan diit</w:t>
            </w:r>
          </w:p>
        </w:tc>
        <w:tc>
          <w:tcPr>
            <w:tcW w:w="1984" w:type="dxa"/>
            <w:gridSpan w:val="2"/>
            <w:vMerge w:val="restart"/>
          </w:tcPr>
          <w:p w:rsidR="00474BE9" w:rsidRPr="009371D3" w:rsidRDefault="00474BE9" w:rsidP="009371D3">
            <w:pPr>
              <w:pStyle w:val="ListParagraph"/>
              <w:ind w:left="0"/>
              <w:jc w:val="center"/>
              <w:rPr>
                <w:rFonts w:ascii="Times New Roman" w:hAnsi="Times New Roman" w:cs="Times New Roman"/>
                <w:sz w:val="20"/>
                <w:szCs w:val="20"/>
              </w:rPr>
            </w:pPr>
            <w:r w:rsidRPr="009371D3">
              <w:rPr>
                <w:rFonts w:ascii="Times New Roman" w:hAnsi="Times New Roman" w:cs="Times New Roman"/>
                <w:sz w:val="20"/>
                <w:szCs w:val="20"/>
                <w:lang w:val="en-US"/>
              </w:rPr>
              <w:t>Total</w:t>
            </w:r>
          </w:p>
        </w:tc>
      </w:tr>
      <w:tr w:rsidR="00474BE9" w:rsidRPr="009371D3" w:rsidTr="00464481">
        <w:trPr>
          <w:jc w:val="center"/>
        </w:trPr>
        <w:tc>
          <w:tcPr>
            <w:tcW w:w="628" w:type="dxa"/>
            <w:vMerge/>
          </w:tcPr>
          <w:p w:rsidR="00474BE9" w:rsidRPr="009371D3" w:rsidRDefault="00474BE9" w:rsidP="004663FA">
            <w:pPr>
              <w:pStyle w:val="ListParagraph"/>
              <w:ind w:left="0"/>
              <w:rPr>
                <w:rFonts w:ascii="Times New Roman" w:hAnsi="Times New Roman" w:cs="Times New Roman"/>
                <w:sz w:val="20"/>
                <w:szCs w:val="20"/>
              </w:rPr>
            </w:pPr>
          </w:p>
        </w:tc>
        <w:tc>
          <w:tcPr>
            <w:tcW w:w="2031" w:type="dxa"/>
            <w:vMerge/>
          </w:tcPr>
          <w:p w:rsidR="00474BE9" w:rsidRPr="009371D3" w:rsidRDefault="00474BE9" w:rsidP="009371D3">
            <w:pPr>
              <w:pStyle w:val="ListParagraph"/>
              <w:ind w:left="0"/>
              <w:jc w:val="center"/>
              <w:rPr>
                <w:rFonts w:ascii="Times New Roman" w:hAnsi="Times New Roman" w:cs="Times New Roman"/>
                <w:sz w:val="20"/>
                <w:szCs w:val="20"/>
              </w:rPr>
            </w:pPr>
          </w:p>
        </w:tc>
        <w:tc>
          <w:tcPr>
            <w:tcW w:w="1654" w:type="dxa"/>
            <w:gridSpan w:val="2"/>
          </w:tcPr>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Patuh</w:t>
            </w:r>
          </w:p>
        </w:tc>
        <w:tc>
          <w:tcPr>
            <w:tcW w:w="1701" w:type="dxa"/>
            <w:gridSpan w:val="2"/>
          </w:tcPr>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Tidak patuh</w:t>
            </w:r>
          </w:p>
        </w:tc>
        <w:tc>
          <w:tcPr>
            <w:tcW w:w="1984" w:type="dxa"/>
            <w:gridSpan w:val="2"/>
            <w:vMerge/>
          </w:tcPr>
          <w:p w:rsidR="00474BE9" w:rsidRPr="009371D3" w:rsidRDefault="00474BE9" w:rsidP="009371D3">
            <w:pPr>
              <w:pStyle w:val="ListParagraph"/>
              <w:ind w:left="0"/>
              <w:jc w:val="center"/>
              <w:rPr>
                <w:rFonts w:ascii="Times New Roman" w:hAnsi="Times New Roman" w:cs="Times New Roman"/>
                <w:sz w:val="20"/>
                <w:szCs w:val="20"/>
              </w:rPr>
            </w:pPr>
          </w:p>
        </w:tc>
      </w:tr>
      <w:tr w:rsidR="00474BE9" w:rsidRPr="009371D3" w:rsidTr="00464481">
        <w:trPr>
          <w:jc w:val="center"/>
        </w:trPr>
        <w:tc>
          <w:tcPr>
            <w:tcW w:w="628" w:type="dxa"/>
            <w:vMerge/>
          </w:tcPr>
          <w:p w:rsidR="00474BE9" w:rsidRPr="009371D3" w:rsidRDefault="00474BE9" w:rsidP="004663FA">
            <w:pPr>
              <w:pStyle w:val="ListParagraph"/>
              <w:ind w:left="0"/>
              <w:rPr>
                <w:rFonts w:ascii="Times New Roman" w:hAnsi="Times New Roman" w:cs="Times New Roman"/>
                <w:sz w:val="20"/>
                <w:szCs w:val="20"/>
              </w:rPr>
            </w:pPr>
          </w:p>
        </w:tc>
        <w:tc>
          <w:tcPr>
            <w:tcW w:w="2031" w:type="dxa"/>
            <w:vMerge/>
          </w:tcPr>
          <w:p w:rsidR="00474BE9" w:rsidRPr="009371D3" w:rsidRDefault="00474BE9" w:rsidP="009371D3">
            <w:pPr>
              <w:pStyle w:val="ListParagraph"/>
              <w:ind w:left="0"/>
              <w:jc w:val="center"/>
              <w:rPr>
                <w:rFonts w:ascii="Times New Roman" w:hAnsi="Times New Roman" w:cs="Times New Roman"/>
                <w:sz w:val="20"/>
                <w:szCs w:val="20"/>
              </w:rPr>
            </w:pPr>
          </w:p>
        </w:tc>
        <w:tc>
          <w:tcPr>
            <w:tcW w:w="803" w:type="dxa"/>
          </w:tcPr>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f</w:t>
            </w:r>
          </w:p>
        </w:tc>
        <w:tc>
          <w:tcPr>
            <w:tcW w:w="851" w:type="dxa"/>
          </w:tcPr>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w:t>
            </w:r>
          </w:p>
        </w:tc>
        <w:tc>
          <w:tcPr>
            <w:tcW w:w="850" w:type="dxa"/>
          </w:tcPr>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f</w:t>
            </w:r>
          </w:p>
        </w:tc>
        <w:tc>
          <w:tcPr>
            <w:tcW w:w="851" w:type="dxa"/>
          </w:tcPr>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w:t>
            </w:r>
          </w:p>
        </w:tc>
        <w:tc>
          <w:tcPr>
            <w:tcW w:w="992" w:type="dxa"/>
          </w:tcPr>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f</w:t>
            </w:r>
          </w:p>
        </w:tc>
        <w:tc>
          <w:tcPr>
            <w:tcW w:w="992" w:type="dxa"/>
          </w:tcPr>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w:t>
            </w:r>
          </w:p>
        </w:tc>
      </w:tr>
      <w:tr w:rsidR="00474BE9" w:rsidRPr="009371D3" w:rsidTr="00464481">
        <w:trPr>
          <w:jc w:val="center"/>
        </w:trPr>
        <w:tc>
          <w:tcPr>
            <w:tcW w:w="628" w:type="dxa"/>
          </w:tcPr>
          <w:p w:rsidR="00474BE9" w:rsidRPr="009371D3" w:rsidRDefault="00474BE9" w:rsidP="004663FA">
            <w:pPr>
              <w:pStyle w:val="ListParagraph"/>
              <w:ind w:left="0"/>
              <w:rPr>
                <w:rFonts w:ascii="Times New Roman" w:hAnsi="Times New Roman" w:cs="Times New Roman"/>
                <w:sz w:val="20"/>
                <w:szCs w:val="20"/>
                <w:lang w:val="en-US"/>
              </w:rPr>
            </w:pPr>
            <w:r w:rsidRPr="009371D3">
              <w:rPr>
                <w:rFonts w:ascii="Times New Roman" w:hAnsi="Times New Roman" w:cs="Times New Roman"/>
                <w:sz w:val="20"/>
                <w:szCs w:val="20"/>
                <w:lang w:val="en-US"/>
              </w:rPr>
              <w:t>1</w:t>
            </w:r>
          </w:p>
        </w:tc>
        <w:tc>
          <w:tcPr>
            <w:tcW w:w="2031" w:type="dxa"/>
          </w:tcPr>
          <w:p w:rsidR="00474BE9" w:rsidRPr="009371D3" w:rsidRDefault="00474BE9" w:rsidP="004663FA">
            <w:pPr>
              <w:pStyle w:val="ListParagraph"/>
              <w:ind w:left="0"/>
              <w:rPr>
                <w:rFonts w:ascii="Times New Roman" w:hAnsi="Times New Roman" w:cs="Times New Roman"/>
                <w:sz w:val="20"/>
                <w:szCs w:val="20"/>
                <w:lang w:val="en-US"/>
              </w:rPr>
            </w:pPr>
            <w:r w:rsidRPr="009371D3">
              <w:rPr>
                <w:rFonts w:ascii="Times New Roman" w:hAnsi="Times New Roman" w:cs="Times New Roman"/>
                <w:sz w:val="20"/>
                <w:szCs w:val="20"/>
                <w:lang w:val="en-US"/>
              </w:rPr>
              <w:t>Jenis kelamin</w:t>
            </w:r>
          </w:p>
          <w:p w:rsidR="00474BE9" w:rsidRPr="009371D3" w:rsidRDefault="00474BE9" w:rsidP="009371D3">
            <w:pPr>
              <w:pStyle w:val="ListParagraph"/>
              <w:ind w:left="506"/>
              <w:rPr>
                <w:rFonts w:ascii="Times New Roman" w:hAnsi="Times New Roman" w:cs="Times New Roman"/>
                <w:sz w:val="20"/>
                <w:szCs w:val="20"/>
                <w:lang w:val="en-US"/>
              </w:rPr>
            </w:pPr>
            <w:r w:rsidRPr="009371D3">
              <w:rPr>
                <w:rFonts w:ascii="Times New Roman" w:hAnsi="Times New Roman" w:cs="Times New Roman"/>
                <w:sz w:val="20"/>
                <w:szCs w:val="20"/>
                <w:lang w:val="en-US"/>
              </w:rPr>
              <w:t>Laki-laki</w:t>
            </w:r>
          </w:p>
          <w:p w:rsidR="00474BE9" w:rsidRPr="009371D3" w:rsidRDefault="00474BE9" w:rsidP="009371D3">
            <w:pPr>
              <w:pStyle w:val="ListParagraph"/>
              <w:ind w:left="506"/>
              <w:rPr>
                <w:rFonts w:ascii="Times New Roman" w:hAnsi="Times New Roman" w:cs="Times New Roman"/>
                <w:sz w:val="20"/>
                <w:szCs w:val="20"/>
                <w:lang w:val="en-US"/>
              </w:rPr>
            </w:pPr>
            <w:r w:rsidRPr="009371D3">
              <w:rPr>
                <w:rFonts w:ascii="Times New Roman" w:hAnsi="Times New Roman" w:cs="Times New Roman"/>
                <w:sz w:val="20"/>
                <w:szCs w:val="20"/>
                <w:lang w:val="en-US"/>
              </w:rPr>
              <w:t xml:space="preserve">Perempuan </w:t>
            </w:r>
          </w:p>
        </w:tc>
        <w:tc>
          <w:tcPr>
            <w:tcW w:w="803" w:type="dxa"/>
          </w:tcPr>
          <w:p w:rsidR="00474BE9" w:rsidRPr="009371D3" w:rsidRDefault="00474BE9" w:rsidP="009371D3">
            <w:pPr>
              <w:pStyle w:val="ListParagraph"/>
              <w:ind w:left="0"/>
              <w:jc w:val="center"/>
              <w:rPr>
                <w:rFonts w:ascii="Times New Roman" w:hAnsi="Times New Roman" w:cs="Times New Roman"/>
                <w:sz w:val="20"/>
                <w:szCs w:val="20"/>
                <w:lang w:val="en-US"/>
              </w:rPr>
            </w:pP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20</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36</w:t>
            </w:r>
          </w:p>
        </w:tc>
        <w:tc>
          <w:tcPr>
            <w:tcW w:w="851" w:type="dxa"/>
          </w:tcPr>
          <w:p w:rsidR="00474BE9" w:rsidRPr="009371D3" w:rsidRDefault="00474BE9" w:rsidP="009371D3">
            <w:pPr>
              <w:pStyle w:val="ListParagraph"/>
              <w:ind w:left="0"/>
              <w:jc w:val="center"/>
              <w:rPr>
                <w:rFonts w:ascii="Times New Roman" w:hAnsi="Times New Roman" w:cs="Times New Roman"/>
                <w:sz w:val="20"/>
                <w:szCs w:val="20"/>
                <w:lang w:val="en-US"/>
              </w:rPr>
            </w:pP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26.7</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48.0</w:t>
            </w:r>
          </w:p>
        </w:tc>
        <w:tc>
          <w:tcPr>
            <w:tcW w:w="850" w:type="dxa"/>
          </w:tcPr>
          <w:p w:rsidR="00474BE9" w:rsidRPr="009371D3" w:rsidRDefault="00474BE9" w:rsidP="009371D3">
            <w:pPr>
              <w:pStyle w:val="ListParagraph"/>
              <w:ind w:left="0"/>
              <w:jc w:val="center"/>
              <w:rPr>
                <w:rFonts w:ascii="Times New Roman" w:hAnsi="Times New Roman" w:cs="Times New Roman"/>
                <w:sz w:val="20"/>
                <w:szCs w:val="20"/>
                <w:lang w:val="en-US"/>
              </w:rPr>
            </w:pP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7</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12</w:t>
            </w:r>
          </w:p>
        </w:tc>
        <w:tc>
          <w:tcPr>
            <w:tcW w:w="851" w:type="dxa"/>
          </w:tcPr>
          <w:p w:rsidR="00474BE9" w:rsidRPr="009371D3" w:rsidRDefault="00474BE9" w:rsidP="009371D3">
            <w:pPr>
              <w:pStyle w:val="ListParagraph"/>
              <w:ind w:left="0"/>
              <w:jc w:val="center"/>
              <w:rPr>
                <w:rFonts w:ascii="Times New Roman" w:hAnsi="Times New Roman" w:cs="Times New Roman"/>
                <w:sz w:val="20"/>
                <w:szCs w:val="20"/>
                <w:lang w:val="en-US"/>
              </w:rPr>
            </w:pP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9.3</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16.0</w:t>
            </w:r>
          </w:p>
        </w:tc>
        <w:tc>
          <w:tcPr>
            <w:tcW w:w="992" w:type="dxa"/>
          </w:tcPr>
          <w:p w:rsidR="00474BE9" w:rsidRPr="009371D3" w:rsidRDefault="00474BE9" w:rsidP="009371D3">
            <w:pPr>
              <w:pStyle w:val="ListParagraph"/>
              <w:ind w:left="0"/>
              <w:jc w:val="center"/>
              <w:rPr>
                <w:rFonts w:ascii="Times New Roman" w:hAnsi="Times New Roman" w:cs="Times New Roman"/>
                <w:sz w:val="20"/>
                <w:szCs w:val="20"/>
                <w:lang w:val="en-US"/>
              </w:rPr>
            </w:pP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27</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48</w:t>
            </w:r>
          </w:p>
        </w:tc>
        <w:tc>
          <w:tcPr>
            <w:tcW w:w="992" w:type="dxa"/>
          </w:tcPr>
          <w:p w:rsidR="00474BE9" w:rsidRPr="009371D3" w:rsidRDefault="00474BE9" w:rsidP="009371D3">
            <w:pPr>
              <w:pStyle w:val="ListParagraph"/>
              <w:ind w:left="0"/>
              <w:jc w:val="center"/>
              <w:rPr>
                <w:rFonts w:ascii="Times New Roman" w:hAnsi="Times New Roman" w:cs="Times New Roman"/>
                <w:sz w:val="20"/>
                <w:szCs w:val="20"/>
                <w:lang w:val="en-US"/>
              </w:rPr>
            </w:pP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36</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64</w:t>
            </w:r>
          </w:p>
        </w:tc>
      </w:tr>
      <w:tr w:rsidR="00474BE9" w:rsidRPr="009371D3" w:rsidTr="00464481">
        <w:trPr>
          <w:jc w:val="center"/>
        </w:trPr>
        <w:tc>
          <w:tcPr>
            <w:tcW w:w="628" w:type="dxa"/>
          </w:tcPr>
          <w:p w:rsidR="00474BE9" w:rsidRPr="009371D3" w:rsidRDefault="00474BE9" w:rsidP="004663FA">
            <w:pPr>
              <w:pStyle w:val="ListParagraph"/>
              <w:ind w:left="0"/>
              <w:rPr>
                <w:rFonts w:ascii="Times New Roman" w:hAnsi="Times New Roman" w:cs="Times New Roman"/>
                <w:sz w:val="20"/>
                <w:szCs w:val="20"/>
                <w:lang w:val="en-US"/>
              </w:rPr>
            </w:pPr>
            <w:r w:rsidRPr="009371D3">
              <w:rPr>
                <w:rFonts w:ascii="Times New Roman" w:hAnsi="Times New Roman" w:cs="Times New Roman"/>
                <w:sz w:val="20"/>
                <w:szCs w:val="20"/>
                <w:lang w:val="en-US"/>
              </w:rPr>
              <w:t>2</w:t>
            </w:r>
          </w:p>
        </w:tc>
        <w:tc>
          <w:tcPr>
            <w:tcW w:w="2031" w:type="dxa"/>
          </w:tcPr>
          <w:p w:rsidR="00474BE9" w:rsidRPr="009371D3" w:rsidRDefault="00474BE9" w:rsidP="004663FA">
            <w:pPr>
              <w:pStyle w:val="ListParagraph"/>
              <w:ind w:left="0"/>
              <w:rPr>
                <w:rFonts w:ascii="Times New Roman" w:hAnsi="Times New Roman" w:cs="Times New Roman"/>
                <w:sz w:val="20"/>
                <w:szCs w:val="20"/>
                <w:lang w:val="en-US"/>
              </w:rPr>
            </w:pPr>
            <w:r w:rsidRPr="009371D3">
              <w:rPr>
                <w:rFonts w:ascii="Times New Roman" w:hAnsi="Times New Roman" w:cs="Times New Roman"/>
                <w:sz w:val="20"/>
                <w:szCs w:val="20"/>
                <w:lang w:val="en-US"/>
              </w:rPr>
              <w:t>Umur (tahun)</w:t>
            </w:r>
          </w:p>
          <w:p w:rsidR="00474BE9" w:rsidRPr="009371D3" w:rsidRDefault="00474BE9" w:rsidP="009371D3">
            <w:pPr>
              <w:pStyle w:val="ListParagraph"/>
              <w:ind w:left="506"/>
              <w:rPr>
                <w:rFonts w:ascii="Times New Roman" w:hAnsi="Times New Roman" w:cs="Times New Roman"/>
                <w:sz w:val="20"/>
                <w:szCs w:val="20"/>
                <w:lang w:val="en-US"/>
              </w:rPr>
            </w:pPr>
            <w:r w:rsidRPr="009371D3">
              <w:rPr>
                <w:rFonts w:ascii="Times New Roman" w:hAnsi="Times New Roman" w:cs="Times New Roman"/>
                <w:sz w:val="20"/>
                <w:szCs w:val="20"/>
                <w:lang w:val="en-US"/>
              </w:rPr>
              <w:t>35-70</w:t>
            </w:r>
          </w:p>
          <w:p w:rsidR="00474BE9" w:rsidRPr="009371D3" w:rsidRDefault="00474BE9" w:rsidP="009371D3">
            <w:pPr>
              <w:pStyle w:val="ListParagraph"/>
              <w:ind w:left="506"/>
              <w:rPr>
                <w:rFonts w:ascii="Times New Roman" w:hAnsi="Times New Roman" w:cs="Times New Roman"/>
                <w:sz w:val="20"/>
                <w:szCs w:val="20"/>
                <w:lang w:val="en-US"/>
              </w:rPr>
            </w:pPr>
            <w:r w:rsidRPr="009371D3">
              <w:rPr>
                <w:rFonts w:ascii="Times New Roman" w:hAnsi="Times New Roman" w:cs="Times New Roman"/>
                <w:sz w:val="20"/>
                <w:szCs w:val="20"/>
                <w:lang w:val="en-US"/>
              </w:rPr>
              <w:t>61-85</w:t>
            </w:r>
          </w:p>
        </w:tc>
        <w:tc>
          <w:tcPr>
            <w:tcW w:w="803" w:type="dxa"/>
          </w:tcPr>
          <w:p w:rsidR="00474BE9" w:rsidRPr="009371D3" w:rsidRDefault="00474BE9" w:rsidP="009371D3">
            <w:pPr>
              <w:pStyle w:val="ListParagraph"/>
              <w:ind w:left="0"/>
              <w:jc w:val="center"/>
              <w:rPr>
                <w:rFonts w:ascii="Times New Roman" w:hAnsi="Times New Roman" w:cs="Times New Roman"/>
                <w:sz w:val="20"/>
                <w:szCs w:val="20"/>
                <w:lang w:val="en-US"/>
              </w:rPr>
            </w:pP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28</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28</w:t>
            </w:r>
          </w:p>
        </w:tc>
        <w:tc>
          <w:tcPr>
            <w:tcW w:w="851" w:type="dxa"/>
          </w:tcPr>
          <w:p w:rsidR="00474BE9" w:rsidRPr="009371D3" w:rsidRDefault="00474BE9" w:rsidP="009371D3">
            <w:pPr>
              <w:pStyle w:val="ListParagraph"/>
              <w:ind w:left="0"/>
              <w:jc w:val="center"/>
              <w:rPr>
                <w:rFonts w:ascii="Times New Roman" w:hAnsi="Times New Roman" w:cs="Times New Roman"/>
                <w:sz w:val="20"/>
                <w:szCs w:val="20"/>
                <w:lang w:val="en-US"/>
              </w:rPr>
            </w:pP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37.3</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37.3</w:t>
            </w:r>
          </w:p>
        </w:tc>
        <w:tc>
          <w:tcPr>
            <w:tcW w:w="850" w:type="dxa"/>
          </w:tcPr>
          <w:p w:rsidR="00474BE9" w:rsidRPr="009371D3" w:rsidRDefault="00474BE9" w:rsidP="009371D3">
            <w:pPr>
              <w:pStyle w:val="ListParagraph"/>
              <w:ind w:left="0"/>
              <w:jc w:val="center"/>
              <w:rPr>
                <w:rFonts w:ascii="Times New Roman" w:hAnsi="Times New Roman" w:cs="Times New Roman"/>
                <w:sz w:val="20"/>
                <w:szCs w:val="20"/>
                <w:lang w:val="en-US"/>
              </w:rPr>
            </w:pP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11</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8</w:t>
            </w:r>
          </w:p>
        </w:tc>
        <w:tc>
          <w:tcPr>
            <w:tcW w:w="851" w:type="dxa"/>
          </w:tcPr>
          <w:p w:rsidR="00474BE9" w:rsidRPr="009371D3" w:rsidRDefault="00474BE9" w:rsidP="009371D3">
            <w:pPr>
              <w:pStyle w:val="ListParagraph"/>
              <w:ind w:left="0"/>
              <w:jc w:val="center"/>
              <w:rPr>
                <w:rFonts w:ascii="Times New Roman" w:hAnsi="Times New Roman" w:cs="Times New Roman"/>
                <w:sz w:val="20"/>
                <w:szCs w:val="20"/>
                <w:lang w:val="en-US"/>
              </w:rPr>
            </w:pP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14.7</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10.7</w:t>
            </w:r>
          </w:p>
        </w:tc>
        <w:tc>
          <w:tcPr>
            <w:tcW w:w="992" w:type="dxa"/>
          </w:tcPr>
          <w:p w:rsidR="00474BE9" w:rsidRPr="009371D3" w:rsidRDefault="00474BE9" w:rsidP="009371D3">
            <w:pPr>
              <w:pStyle w:val="ListParagraph"/>
              <w:ind w:left="0"/>
              <w:jc w:val="center"/>
              <w:rPr>
                <w:rFonts w:ascii="Times New Roman" w:hAnsi="Times New Roman" w:cs="Times New Roman"/>
                <w:sz w:val="20"/>
                <w:szCs w:val="20"/>
                <w:lang w:val="en-US"/>
              </w:rPr>
            </w:pP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39</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36</w:t>
            </w:r>
          </w:p>
        </w:tc>
        <w:tc>
          <w:tcPr>
            <w:tcW w:w="992" w:type="dxa"/>
          </w:tcPr>
          <w:p w:rsidR="00474BE9" w:rsidRPr="009371D3" w:rsidRDefault="00474BE9" w:rsidP="009371D3">
            <w:pPr>
              <w:pStyle w:val="ListParagraph"/>
              <w:ind w:left="0"/>
              <w:jc w:val="center"/>
              <w:rPr>
                <w:rFonts w:ascii="Times New Roman" w:hAnsi="Times New Roman" w:cs="Times New Roman"/>
                <w:sz w:val="20"/>
                <w:szCs w:val="20"/>
                <w:lang w:val="en-US"/>
              </w:rPr>
            </w:pP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52</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48</w:t>
            </w:r>
          </w:p>
        </w:tc>
      </w:tr>
      <w:tr w:rsidR="00474BE9" w:rsidRPr="009371D3" w:rsidTr="00464481">
        <w:trPr>
          <w:jc w:val="center"/>
        </w:trPr>
        <w:tc>
          <w:tcPr>
            <w:tcW w:w="628" w:type="dxa"/>
          </w:tcPr>
          <w:p w:rsidR="00474BE9" w:rsidRPr="009371D3" w:rsidRDefault="00474BE9" w:rsidP="004663FA">
            <w:pPr>
              <w:pStyle w:val="ListParagraph"/>
              <w:ind w:left="0"/>
              <w:rPr>
                <w:rFonts w:ascii="Times New Roman" w:hAnsi="Times New Roman" w:cs="Times New Roman"/>
                <w:sz w:val="20"/>
                <w:szCs w:val="20"/>
                <w:lang w:val="en-US"/>
              </w:rPr>
            </w:pPr>
            <w:r w:rsidRPr="009371D3">
              <w:rPr>
                <w:rFonts w:ascii="Times New Roman" w:hAnsi="Times New Roman" w:cs="Times New Roman"/>
                <w:sz w:val="20"/>
                <w:szCs w:val="20"/>
                <w:lang w:val="en-US"/>
              </w:rPr>
              <w:t>3</w:t>
            </w:r>
          </w:p>
        </w:tc>
        <w:tc>
          <w:tcPr>
            <w:tcW w:w="2031" w:type="dxa"/>
          </w:tcPr>
          <w:p w:rsidR="00474BE9" w:rsidRPr="009371D3" w:rsidRDefault="00474BE9" w:rsidP="004663FA">
            <w:pPr>
              <w:pStyle w:val="ListParagraph"/>
              <w:ind w:left="0"/>
              <w:rPr>
                <w:rFonts w:ascii="Times New Roman" w:hAnsi="Times New Roman" w:cs="Times New Roman"/>
                <w:sz w:val="20"/>
                <w:szCs w:val="20"/>
                <w:lang w:val="en-US"/>
              </w:rPr>
            </w:pPr>
            <w:r w:rsidRPr="009371D3">
              <w:rPr>
                <w:rFonts w:ascii="Times New Roman" w:hAnsi="Times New Roman" w:cs="Times New Roman"/>
                <w:sz w:val="20"/>
                <w:szCs w:val="20"/>
                <w:lang w:val="en-US"/>
              </w:rPr>
              <w:t xml:space="preserve">Pekerjaan </w:t>
            </w:r>
          </w:p>
          <w:p w:rsidR="00474BE9" w:rsidRPr="009371D3" w:rsidRDefault="00474BE9" w:rsidP="009371D3">
            <w:pPr>
              <w:pStyle w:val="ListParagraph"/>
              <w:ind w:left="506"/>
              <w:rPr>
                <w:rFonts w:ascii="Times New Roman" w:hAnsi="Times New Roman" w:cs="Times New Roman"/>
                <w:sz w:val="20"/>
                <w:szCs w:val="20"/>
                <w:lang w:val="en-US"/>
              </w:rPr>
            </w:pPr>
            <w:r w:rsidRPr="009371D3">
              <w:rPr>
                <w:rFonts w:ascii="Times New Roman" w:hAnsi="Times New Roman" w:cs="Times New Roman"/>
                <w:sz w:val="20"/>
                <w:szCs w:val="20"/>
                <w:lang w:val="en-US"/>
              </w:rPr>
              <w:t>Swasta</w:t>
            </w:r>
          </w:p>
          <w:p w:rsidR="00474BE9" w:rsidRPr="009371D3" w:rsidRDefault="00474BE9" w:rsidP="009371D3">
            <w:pPr>
              <w:pStyle w:val="ListParagraph"/>
              <w:ind w:left="506"/>
              <w:rPr>
                <w:rFonts w:ascii="Times New Roman" w:hAnsi="Times New Roman" w:cs="Times New Roman"/>
                <w:sz w:val="20"/>
                <w:szCs w:val="20"/>
                <w:lang w:val="en-US"/>
              </w:rPr>
            </w:pPr>
            <w:r w:rsidRPr="009371D3">
              <w:rPr>
                <w:rFonts w:ascii="Times New Roman" w:hAnsi="Times New Roman" w:cs="Times New Roman"/>
                <w:sz w:val="20"/>
                <w:szCs w:val="20"/>
                <w:lang w:val="en-US"/>
              </w:rPr>
              <w:t>Wiraswasta</w:t>
            </w:r>
          </w:p>
          <w:p w:rsidR="00474BE9" w:rsidRPr="009371D3" w:rsidRDefault="00474BE9" w:rsidP="009371D3">
            <w:pPr>
              <w:pStyle w:val="ListParagraph"/>
              <w:ind w:left="506"/>
              <w:rPr>
                <w:rFonts w:ascii="Times New Roman" w:hAnsi="Times New Roman" w:cs="Times New Roman"/>
                <w:sz w:val="20"/>
                <w:szCs w:val="20"/>
                <w:lang w:val="en-US"/>
              </w:rPr>
            </w:pPr>
            <w:r w:rsidRPr="009371D3">
              <w:rPr>
                <w:rFonts w:ascii="Times New Roman" w:hAnsi="Times New Roman" w:cs="Times New Roman"/>
                <w:sz w:val="20"/>
                <w:szCs w:val="20"/>
                <w:lang w:val="en-US"/>
              </w:rPr>
              <w:t>Pensiun</w:t>
            </w:r>
          </w:p>
          <w:p w:rsidR="00474BE9" w:rsidRPr="009371D3" w:rsidRDefault="00474BE9" w:rsidP="009371D3">
            <w:pPr>
              <w:pStyle w:val="ListParagraph"/>
              <w:ind w:left="506"/>
              <w:rPr>
                <w:rFonts w:ascii="Times New Roman" w:hAnsi="Times New Roman" w:cs="Times New Roman"/>
                <w:sz w:val="20"/>
                <w:szCs w:val="20"/>
                <w:lang w:val="en-US"/>
              </w:rPr>
            </w:pPr>
            <w:r w:rsidRPr="009371D3">
              <w:rPr>
                <w:rFonts w:ascii="Times New Roman" w:hAnsi="Times New Roman" w:cs="Times New Roman"/>
                <w:sz w:val="20"/>
                <w:szCs w:val="20"/>
                <w:lang w:val="en-US"/>
              </w:rPr>
              <w:t>IRT</w:t>
            </w:r>
          </w:p>
          <w:p w:rsidR="00474BE9" w:rsidRPr="009371D3" w:rsidRDefault="00474BE9" w:rsidP="009371D3">
            <w:pPr>
              <w:pStyle w:val="ListParagraph"/>
              <w:ind w:left="506"/>
              <w:rPr>
                <w:rFonts w:ascii="Times New Roman" w:hAnsi="Times New Roman" w:cs="Times New Roman"/>
                <w:sz w:val="20"/>
                <w:szCs w:val="20"/>
              </w:rPr>
            </w:pPr>
            <w:r w:rsidRPr="009371D3">
              <w:rPr>
                <w:rFonts w:ascii="Times New Roman" w:hAnsi="Times New Roman" w:cs="Times New Roman"/>
                <w:sz w:val="20"/>
                <w:szCs w:val="20"/>
                <w:lang w:val="en-US"/>
              </w:rPr>
              <w:t>Tani</w:t>
            </w:r>
          </w:p>
        </w:tc>
        <w:tc>
          <w:tcPr>
            <w:tcW w:w="803" w:type="dxa"/>
          </w:tcPr>
          <w:p w:rsidR="00474BE9" w:rsidRPr="009371D3" w:rsidRDefault="00474BE9" w:rsidP="009371D3">
            <w:pPr>
              <w:pStyle w:val="ListParagraph"/>
              <w:ind w:left="0"/>
              <w:jc w:val="center"/>
              <w:rPr>
                <w:rFonts w:ascii="Times New Roman" w:hAnsi="Times New Roman" w:cs="Times New Roman"/>
                <w:sz w:val="20"/>
                <w:szCs w:val="20"/>
                <w:lang w:val="en-US"/>
              </w:rPr>
            </w:pP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9</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1</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3</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35</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8</w:t>
            </w:r>
          </w:p>
        </w:tc>
        <w:tc>
          <w:tcPr>
            <w:tcW w:w="851" w:type="dxa"/>
          </w:tcPr>
          <w:p w:rsidR="00474BE9" w:rsidRPr="009371D3" w:rsidRDefault="00474BE9" w:rsidP="009371D3">
            <w:pPr>
              <w:pStyle w:val="ListParagraph"/>
              <w:ind w:left="0"/>
              <w:jc w:val="center"/>
              <w:rPr>
                <w:rFonts w:ascii="Times New Roman" w:hAnsi="Times New Roman" w:cs="Times New Roman"/>
                <w:sz w:val="20"/>
                <w:szCs w:val="20"/>
                <w:lang w:val="en-US"/>
              </w:rPr>
            </w:pP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16.0</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1.3</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5.3</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62.5</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14.28</w:t>
            </w:r>
          </w:p>
        </w:tc>
        <w:tc>
          <w:tcPr>
            <w:tcW w:w="850" w:type="dxa"/>
          </w:tcPr>
          <w:p w:rsidR="00474BE9" w:rsidRPr="009371D3" w:rsidRDefault="00474BE9" w:rsidP="009371D3">
            <w:pPr>
              <w:pStyle w:val="ListParagraph"/>
              <w:ind w:left="0"/>
              <w:jc w:val="center"/>
              <w:rPr>
                <w:rFonts w:ascii="Times New Roman" w:hAnsi="Times New Roman" w:cs="Times New Roman"/>
                <w:sz w:val="20"/>
                <w:szCs w:val="20"/>
                <w:lang w:val="en-US"/>
              </w:rPr>
            </w:pP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1</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0</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0</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12</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6</w:t>
            </w:r>
          </w:p>
        </w:tc>
        <w:tc>
          <w:tcPr>
            <w:tcW w:w="851" w:type="dxa"/>
          </w:tcPr>
          <w:p w:rsidR="00474BE9" w:rsidRPr="009371D3" w:rsidRDefault="00474BE9" w:rsidP="009371D3">
            <w:pPr>
              <w:pStyle w:val="ListParagraph"/>
              <w:ind w:left="0"/>
              <w:jc w:val="center"/>
              <w:rPr>
                <w:rFonts w:ascii="Times New Roman" w:hAnsi="Times New Roman" w:cs="Times New Roman"/>
                <w:sz w:val="20"/>
                <w:szCs w:val="20"/>
                <w:lang w:val="en-US"/>
              </w:rPr>
            </w:pP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5.26</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0</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0</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63.15</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lang w:val="en-US"/>
              </w:rPr>
              <w:t>31.59</w:t>
            </w:r>
          </w:p>
        </w:tc>
        <w:tc>
          <w:tcPr>
            <w:tcW w:w="992" w:type="dxa"/>
          </w:tcPr>
          <w:p w:rsidR="00474BE9" w:rsidRPr="009371D3" w:rsidRDefault="00474BE9" w:rsidP="009371D3">
            <w:pPr>
              <w:jc w:val="center"/>
              <w:rPr>
                <w:rFonts w:ascii="Times New Roman" w:hAnsi="Times New Roman" w:cs="Times New Roman"/>
                <w:sz w:val="20"/>
                <w:szCs w:val="20"/>
                <w:lang w:val="en-US"/>
              </w:rPr>
            </w:pPr>
          </w:p>
          <w:p w:rsidR="00474BE9" w:rsidRPr="009371D3" w:rsidRDefault="00474BE9" w:rsidP="009371D3">
            <w:pPr>
              <w:jc w:val="center"/>
              <w:rPr>
                <w:rFonts w:ascii="Times New Roman" w:hAnsi="Times New Roman" w:cs="Times New Roman"/>
                <w:sz w:val="20"/>
                <w:szCs w:val="20"/>
              </w:rPr>
            </w:pPr>
            <w:r w:rsidRPr="009371D3">
              <w:rPr>
                <w:rFonts w:ascii="Times New Roman" w:hAnsi="Times New Roman" w:cs="Times New Roman"/>
                <w:sz w:val="20"/>
                <w:szCs w:val="20"/>
              </w:rPr>
              <w:t>10</w:t>
            </w:r>
          </w:p>
          <w:p w:rsidR="00474BE9" w:rsidRPr="009371D3" w:rsidRDefault="00474BE9" w:rsidP="009371D3">
            <w:pPr>
              <w:jc w:val="center"/>
              <w:rPr>
                <w:rFonts w:ascii="Times New Roman" w:hAnsi="Times New Roman" w:cs="Times New Roman"/>
                <w:sz w:val="20"/>
                <w:szCs w:val="20"/>
              </w:rPr>
            </w:pPr>
            <w:r w:rsidRPr="009371D3">
              <w:rPr>
                <w:rFonts w:ascii="Times New Roman" w:hAnsi="Times New Roman" w:cs="Times New Roman"/>
                <w:sz w:val="20"/>
                <w:szCs w:val="20"/>
              </w:rPr>
              <w:t>1</w:t>
            </w:r>
          </w:p>
          <w:p w:rsidR="00474BE9" w:rsidRPr="009371D3" w:rsidRDefault="00474BE9" w:rsidP="009371D3">
            <w:pPr>
              <w:jc w:val="center"/>
              <w:rPr>
                <w:rFonts w:ascii="Times New Roman" w:hAnsi="Times New Roman" w:cs="Times New Roman"/>
                <w:sz w:val="20"/>
                <w:szCs w:val="20"/>
              </w:rPr>
            </w:pPr>
            <w:r w:rsidRPr="009371D3">
              <w:rPr>
                <w:rFonts w:ascii="Times New Roman" w:hAnsi="Times New Roman" w:cs="Times New Roman"/>
                <w:sz w:val="20"/>
                <w:szCs w:val="20"/>
              </w:rPr>
              <w:t>3</w:t>
            </w:r>
          </w:p>
          <w:p w:rsidR="00474BE9" w:rsidRPr="009371D3" w:rsidRDefault="00474BE9" w:rsidP="009371D3">
            <w:pPr>
              <w:jc w:val="center"/>
              <w:rPr>
                <w:rFonts w:ascii="Times New Roman" w:hAnsi="Times New Roman" w:cs="Times New Roman"/>
                <w:sz w:val="20"/>
                <w:szCs w:val="20"/>
              </w:rPr>
            </w:pPr>
            <w:r w:rsidRPr="009371D3">
              <w:rPr>
                <w:rFonts w:ascii="Times New Roman" w:hAnsi="Times New Roman" w:cs="Times New Roman"/>
                <w:sz w:val="20"/>
                <w:szCs w:val="20"/>
              </w:rPr>
              <w:t>47</w:t>
            </w:r>
          </w:p>
          <w:p w:rsidR="00474BE9" w:rsidRPr="009371D3" w:rsidRDefault="00474BE9" w:rsidP="009371D3">
            <w:pPr>
              <w:pStyle w:val="ListParagraph"/>
              <w:ind w:left="0"/>
              <w:jc w:val="center"/>
              <w:rPr>
                <w:rFonts w:ascii="Times New Roman" w:hAnsi="Times New Roman" w:cs="Times New Roman"/>
                <w:sz w:val="20"/>
                <w:szCs w:val="20"/>
                <w:lang w:val="en-US"/>
              </w:rPr>
            </w:pPr>
            <w:r w:rsidRPr="009371D3">
              <w:rPr>
                <w:rFonts w:ascii="Times New Roman" w:hAnsi="Times New Roman" w:cs="Times New Roman"/>
                <w:sz w:val="20"/>
                <w:szCs w:val="20"/>
              </w:rPr>
              <w:t>14</w:t>
            </w:r>
          </w:p>
        </w:tc>
        <w:tc>
          <w:tcPr>
            <w:tcW w:w="992" w:type="dxa"/>
          </w:tcPr>
          <w:p w:rsidR="00474BE9" w:rsidRPr="009371D3" w:rsidRDefault="00474BE9" w:rsidP="009371D3">
            <w:pPr>
              <w:jc w:val="center"/>
              <w:rPr>
                <w:rFonts w:ascii="Times New Roman" w:hAnsi="Times New Roman" w:cs="Times New Roman"/>
                <w:sz w:val="20"/>
                <w:szCs w:val="20"/>
                <w:lang w:val="en-US"/>
              </w:rPr>
            </w:pPr>
          </w:p>
          <w:p w:rsidR="00474BE9" w:rsidRPr="009371D3" w:rsidRDefault="00474BE9" w:rsidP="009371D3">
            <w:pPr>
              <w:jc w:val="center"/>
              <w:rPr>
                <w:rFonts w:ascii="Times New Roman" w:hAnsi="Times New Roman" w:cs="Times New Roman"/>
                <w:sz w:val="20"/>
                <w:szCs w:val="20"/>
              </w:rPr>
            </w:pPr>
            <w:r w:rsidRPr="009371D3">
              <w:rPr>
                <w:rFonts w:ascii="Times New Roman" w:hAnsi="Times New Roman" w:cs="Times New Roman"/>
                <w:sz w:val="20"/>
                <w:szCs w:val="20"/>
              </w:rPr>
              <w:t>13</w:t>
            </w:r>
            <w:r w:rsidRPr="009371D3">
              <w:rPr>
                <w:rFonts w:ascii="Times New Roman" w:hAnsi="Times New Roman" w:cs="Times New Roman"/>
                <w:sz w:val="20"/>
                <w:szCs w:val="20"/>
                <w:lang w:val="en-US"/>
              </w:rPr>
              <w:t>.</w:t>
            </w:r>
            <w:r w:rsidRPr="009371D3">
              <w:rPr>
                <w:rFonts w:ascii="Times New Roman" w:hAnsi="Times New Roman" w:cs="Times New Roman"/>
                <w:sz w:val="20"/>
                <w:szCs w:val="20"/>
              </w:rPr>
              <w:t>3</w:t>
            </w:r>
          </w:p>
          <w:p w:rsidR="00474BE9" w:rsidRPr="009371D3" w:rsidRDefault="00474BE9" w:rsidP="009371D3">
            <w:pPr>
              <w:jc w:val="center"/>
              <w:rPr>
                <w:rFonts w:ascii="Times New Roman" w:hAnsi="Times New Roman" w:cs="Times New Roman"/>
                <w:sz w:val="20"/>
                <w:szCs w:val="20"/>
              </w:rPr>
            </w:pPr>
            <w:r w:rsidRPr="009371D3">
              <w:rPr>
                <w:rFonts w:ascii="Times New Roman" w:hAnsi="Times New Roman" w:cs="Times New Roman"/>
                <w:sz w:val="20"/>
                <w:szCs w:val="20"/>
              </w:rPr>
              <w:t>1</w:t>
            </w:r>
            <w:r w:rsidRPr="009371D3">
              <w:rPr>
                <w:rFonts w:ascii="Times New Roman" w:hAnsi="Times New Roman" w:cs="Times New Roman"/>
                <w:sz w:val="20"/>
                <w:szCs w:val="20"/>
                <w:lang w:val="en-US"/>
              </w:rPr>
              <w:t>.</w:t>
            </w:r>
            <w:r w:rsidRPr="009371D3">
              <w:rPr>
                <w:rFonts w:ascii="Times New Roman" w:hAnsi="Times New Roman" w:cs="Times New Roman"/>
                <w:sz w:val="20"/>
                <w:szCs w:val="20"/>
              </w:rPr>
              <w:t>3</w:t>
            </w:r>
          </w:p>
          <w:p w:rsidR="00474BE9" w:rsidRPr="009371D3" w:rsidRDefault="00474BE9" w:rsidP="009371D3">
            <w:pPr>
              <w:jc w:val="center"/>
              <w:rPr>
                <w:rFonts w:ascii="Times New Roman" w:hAnsi="Times New Roman" w:cs="Times New Roman"/>
                <w:sz w:val="20"/>
                <w:szCs w:val="20"/>
              </w:rPr>
            </w:pPr>
            <w:r w:rsidRPr="009371D3">
              <w:rPr>
                <w:rFonts w:ascii="Times New Roman" w:hAnsi="Times New Roman" w:cs="Times New Roman"/>
                <w:sz w:val="20"/>
                <w:szCs w:val="20"/>
              </w:rPr>
              <w:t>4</w:t>
            </w:r>
            <w:r w:rsidRPr="009371D3">
              <w:rPr>
                <w:rFonts w:ascii="Times New Roman" w:hAnsi="Times New Roman" w:cs="Times New Roman"/>
                <w:sz w:val="20"/>
                <w:szCs w:val="20"/>
                <w:lang w:val="en-US"/>
              </w:rPr>
              <w:t>.</w:t>
            </w:r>
            <w:r w:rsidRPr="009371D3">
              <w:rPr>
                <w:rFonts w:ascii="Times New Roman" w:hAnsi="Times New Roman" w:cs="Times New Roman"/>
                <w:sz w:val="20"/>
                <w:szCs w:val="20"/>
              </w:rPr>
              <w:t>0</w:t>
            </w:r>
          </w:p>
          <w:p w:rsidR="00474BE9" w:rsidRPr="009371D3" w:rsidRDefault="00474BE9" w:rsidP="009371D3">
            <w:pPr>
              <w:jc w:val="center"/>
              <w:rPr>
                <w:rFonts w:ascii="Times New Roman" w:hAnsi="Times New Roman" w:cs="Times New Roman"/>
                <w:sz w:val="20"/>
                <w:szCs w:val="20"/>
                <w:lang w:val="en-US"/>
              </w:rPr>
            </w:pPr>
            <w:r w:rsidRPr="009371D3">
              <w:rPr>
                <w:rFonts w:ascii="Times New Roman" w:hAnsi="Times New Roman" w:cs="Times New Roman"/>
                <w:sz w:val="20"/>
                <w:szCs w:val="20"/>
              </w:rPr>
              <w:t>62</w:t>
            </w:r>
            <w:r w:rsidRPr="009371D3">
              <w:rPr>
                <w:rFonts w:ascii="Times New Roman" w:hAnsi="Times New Roman" w:cs="Times New Roman"/>
                <w:sz w:val="20"/>
                <w:szCs w:val="20"/>
                <w:lang w:val="en-US"/>
              </w:rPr>
              <w:t>.</w:t>
            </w:r>
            <w:r w:rsidRPr="009371D3">
              <w:rPr>
                <w:rFonts w:ascii="Times New Roman" w:hAnsi="Times New Roman" w:cs="Times New Roman"/>
                <w:sz w:val="20"/>
                <w:szCs w:val="20"/>
              </w:rPr>
              <w:t>7</w:t>
            </w:r>
          </w:p>
          <w:p w:rsidR="00474BE9" w:rsidRPr="009371D3" w:rsidRDefault="00474BE9" w:rsidP="009371D3">
            <w:pPr>
              <w:pStyle w:val="ListParagraph"/>
              <w:ind w:left="0"/>
              <w:jc w:val="center"/>
              <w:rPr>
                <w:rFonts w:ascii="Times New Roman" w:hAnsi="Times New Roman" w:cs="Times New Roman"/>
                <w:sz w:val="20"/>
                <w:szCs w:val="20"/>
              </w:rPr>
            </w:pPr>
            <w:r w:rsidRPr="009371D3">
              <w:rPr>
                <w:rFonts w:ascii="Times New Roman" w:hAnsi="Times New Roman" w:cs="Times New Roman"/>
                <w:sz w:val="20"/>
                <w:szCs w:val="20"/>
              </w:rPr>
              <w:t>18</w:t>
            </w:r>
            <w:r w:rsidRPr="009371D3">
              <w:rPr>
                <w:rFonts w:ascii="Times New Roman" w:hAnsi="Times New Roman" w:cs="Times New Roman"/>
                <w:sz w:val="20"/>
                <w:szCs w:val="20"/>
                <w:lang w:val="en-US"/>
              </w:rPr>
              <w:t>.</w:t>
            </w:r>
            <w:r w:rsidRPr="009371D3">
              <w:rPr>
                <w:rFonts w:ascii="Times New Roman" w:hAnsi="Times New Roman" w:cs="Times New Roman"/>
                <w:sz w:val="20"/>
                <w:szCs w:val="20"/>
              </w:rPr>
              <w:t>7</w:t>
            </w:r>
          </w:p>
        </w:tc>
      </w:tr>
    </w:tbl>
    <w:p w:rsidR="009C74C8" w:rsidRDefault="009C74C8" w:rsidP="0052321E">
      <w:pPr>
        <w:spacing w:after="0" w:line="240" w:lineRule="auto"/>
        <w:ind w:left="567"/>
        <w:jc w:val="both"/>
        <w:rPr>
          <w:rFonts w:ascii="Times New Roman" w:hAnsi="Times New Roman" w:cs="Times New Roman"/>
          <w:sz w:val="24"/>
          <w:szCs w:val="24"/>
        </w:rPr>
        <w:sectPr w:rsidR="009C74C8" w:rsidSect="0052321E">
          <w:type w:val="continuous"/>
          <w:pgSz w:w="11909" w:h="16834" w:code="9"/>
          <w:pgMar w:top="1701" w:right="1134" w:bottom="1701" w:left="1134" w:header="720" w:footer="720" w:gutter="0"/>
          <w:pgNumType w:start="15"/>
          <w:cols w:space="720"/>
        </w:sectPr>
      </w:pPr>
    </w:p>
    <w:p w:rsidR="00474BE9" w:rsidRPr="0052321E" w:rsidRDefault="00474BE9" w:rsidP="0052321E">
      <w:pPr>
        <w:spacing w:after="0" w:line="240" w:lineRule="auto"/>
        <w:ind w:left="567"/>
        <w:jc w:val="both"/>
        <w:rPr>
          <w:rFonts w:ascii="Times New Roman" w:hAnsi="Times New Roman" w:cs="Times New Roman"/>
          <w:sz w:val="24"/>
          <w:szCs w:val="24"/>
        </w:rPr>
      </w:pPr>
      <w:r w:rsidRPr="0052321E">
        <w:rPr>
          <w:rFonts w:ascii="Times New Roman" w:hAnsi="Times New Roman" w:cs="Times New Roman"/>
          <w:sz w:val="24"/>
          <w:szCs w:val="24"/>
        </w:rPr>
        <w:lastRenderedPageBreak/>
        <w:t xml:space="preserve">Tabel 2 di atas menunjukan bahwa dari 75 responden didapatkan sebanyak 20 </w:t>
      </w:r>
      <w:r w:rsidRPr="0052321E">
        <w:rPr>
          <w:rFonts w:ascii="Times New Roman" w:hAnsi="Times New Roman" w:cs="Times New Roman"/>
          <w:sz w:val="24"/>
          <w:szCs w:val="24"/>
        </w:rPr>
        <w:lastRenderedPageBreak/>
        <w:t xml:space="preserve">responden atau 26,7% yang memiliki kepatuhan sedangkan sebanyak 7 </w:t>
      </w:r>
      <w:r w:rsidRPr="0052321E">
        <w:rPr>
          <w:rFonts w:ascii="Times New Roman" w:hAnsi="Times New Roman" w:cs="Times New Roman"/>
          <w:sz w:val="24"/>
          <w:szCs w:val="24"/>
        </w:rPr>
        <w:lastRenderedPageBreak/>
        <w:t xml:space="preserve">responden atau 9,3% yang memiliki tidak kepatuhan pada jens kelamin laki-laki, sedangkan 36 responden atau 48,0% yang memiliki kepatuhan sedangkan sebanyak 12 responden atau 16,0% yang memiliki tidak kepatuhan pada jens kelamin perempuan. </w:t>
      </w:r>
      <w:r w:rsidRPr="0052321E">
        <w:rPr>
          <w:rFonts w:ascii="Times New Roman" w:hAnsi="Times New Roman" w:cs="Times New Roman"/>
          <w:bCs/>
          <w:sz w:val="24"/>
          <w:szCs w:val="24"/>
        </w:rPr>
        <w:t xml:space="preserve">Kepatuhan diit berdasarkan kelompok responden yang ber umur35-60 tahun sebanyak 39 orang sebgian besar dari responden tidak patuh sebanyak 11 orang dan sebagian dari responden yang patuh sebanyak 28 orang Dari kelompok responden yang berumur 61-85 tahun sebnayk 36 </w:t>
      </w:r>
      <w:proofErr w:type="gramStart"/>
      <w:r w:rsidRPr="0052321E">
        <w:rPr>
          <w:rFonts w:ascii="Times New Roman" w:hAnsi="Times New Roman" w:cs="Times New Roman"/>
          <w:bCs/>
          <w:sz w:val="24"/>
          <w:szCs w:val="24"/>
        </w:rPr>
        <w:t>orang  sebagian</w:t>
      </w:r>
      <w:proofErr w:type="gramEnd"/>
      <w:r w:rsidRPr="0052321E">
        <w:rPr>
          <w:rFonts w:ascii="Times New Roman" w:hAnsi="Times New Roman" w:cs="Times New Roman"/>
          <w:bCs/>
          <w:sz w:val="24"/>
          <w:szCs w:val="24"/>
        </w:rPr>
        <w:t xml:space="preserve"> besar dari responden tidak patuh sebanyak 8 orang dan sebagian lagi yang patuh sebanyak 38 orang.Dari jumlah responden 75 Orang. </w:t>
      </w:r>
      <w:r w:rsidRPr="0052321E">
        <w:rPr>
          <w:rFonts w:ascii="Times New Roman" w:hAnsi="Times New Roman" w:cs="Times New Roman"/>
          <w:sz w:val="24"/>
          <w:szCs w:val="24"/>
        </w:rPr>
        <w:t>Tabel 2 di atas menunjukkan bahwa dari kelompok responden yang memiliki pekerjaan swasta 10 orang sebagian responden tidak patuh 1 orang sebagian lagi yang patuh 9 orang</w:t>
      </w:r>
      <w:r w:rsidRPr="0052321E">
        <w:rPr>
          <w:rFonts w:ascii="Times New Roman" w:hAnsi="Times New Roman" w:cs="Times New Roman"/>
          <w:sz w:val="24"/>
          <w:szCs w:val="24"/>
        </w:rPr>
        <w:tab/>
        <w:t>Dari kelompok pekerjaan wiraswasta sebanyak 1 orang sebagian responden tidak patuh 0 orang sebagian yang patuh 1 orang Dari kelompok responden pekerjaannya pensiunan sebanyak 3 orang sebagian yang tidak patuh 12 orang dan sebagian lagi yang tidak patuh 35 orang Dari kelompok responden pekerjaan petani sebanyak 14 orang sebagian yang tidak patuh 6 orang dan sebagian yang patuh 8 orang.</w:t>
      </w:r>
    </w:p>
    <w:p w:rsidR="0052321E" w:rsidRDefault="0052321E" w:rsidP="0052321E">
      <w:pPr>
        <w:pStyle w:val="ListParagraph"/>
        <w:numPr>
          <w:ilvl w:val="0"/>
          <w:numId w:val="12"/>
        </w:numPr>
        <w:spacing w:after="0" w:line="240" w:lineRule="auto"/>
        <w:ind w:left="567" w:hanging="283"/>
        <w:jc w:val="both"/>
        <w:rPr>
          <w:rFonts w:ascii="Times New Roman" w:hAnsi="Times New Roman" w:cs="Times New Roman"/>
          <w:sz w:val="24"/>
          <w:szCs w:val="24"/>
        </w:rPr>
      </w:pPr>
      <w:r w:rsidRPr="0052321E">
        <w:rPr>
          <w:rFonts w:ascii="Times New Roman" w:hAnsi="Times New Roman" w:cs="Times New Roman"/>
          <w:sz w:val="24"/>
          <w:szCs w:val="24"/>
        </w:rPr>
        <w:t>Dukungan Sosial Keluarga</w:t>
      </w:r>
    </w:p>
    <w:p w:rsidR="00474BE9" w:rsidRPr="0052321E" w:rsidRDefault="00474BE9" w:rsidP="0052321E">
      <w:pPr>
        <w:pStyle w:val="ListParagraph"/>
        <w:spacing w:after="0" w:line="240" w:lineRule="auto"/>
        <w:ind w:left="567"/>
        <w:jc w:val="both"/>
        <w:rPr>
          <w:rFonts w:ascii="Times New Roman" w:hAnsi="Times New Roman" w:cs="Times New Roman"/>
          <w:sz w:val="24"/>
          <w:szCs w:val="24"/>
        </w:rPr>
      </w:pPr>
      <w:r w:rsidRPr="0052321E">
        <w:rPr>
          <w:rFonts w:ascii="Times New Roman" w:hAnsi="Times New Roman" w:cs="Times New Roman"/>
          <w:sz w:val="24"/>
          <w:szCs w:val="24"/>
        </w:rPr>
        <w:t>Tabel 3</w:t>
      </w:r>
      <w:r w:rsidRPr="0052321E">
        <w:rPr>
          <w:rFonts w:ascii="Times New Roman" w:hAnsi="Times New Roman" w:cs="Times New Roman"/>
          <w:b/>
          <w:sz w:val="24"/>
          <w:szCs w:val="24"/>
        </w:rPr>
        <w:t xml:space="preserve"> </w:t>
      </w:r>
      <w:r w:rsidRPr="0052321E">
        <w:rPr>
          <w:rFonts w:ascii="Times New Roman" w:hAnsi="Times New Roman" w:cs="Times New Roman"/>
          <w:sz w:val="24"/>
          <w:szCs w:val="24"/>
        </w:rPr>
        <w:t xml:space="preserve">Dukungan Sosial </w:t>
      </w:r>
      <w:proofErr w:type="gramStart"/>
      <w:r w:rsidRPr="0052321E">
        <w:rPr>
          <w:rFonts w:ascii="Times New Roman" w:hAnsi="Times New Roman" w:cs="Times New Roman"/>
          <w:sz w:val="24"/>
          <w:szCs w:val="24"/>
        </w:rPr>
        <w:t>Keluarga  dukungan</w:t>
      </w:r>
      <w:proofErr w:type="gramEnd"/>
      <w:r w:rsidRPr="0052321E">
        <w:rPr>
          <w:rFonts w:ascii="Times New Roman" w:hAnsi="Times New Roman" w:cs="Times New Roman"/>
          <w:sz w:val="24"/>
          <w:szCs w:val="24"/>
        </w:rPr>
        <w:t xml:space="preserve"> sosial keluarga pasien hipertensi diwilayah kerja UPT. Puskesmas Singkawang Utara II Tahun 2017</w:t>
      </w:r>
    </w:p>
    <w:tbl>
      <w:tblPr>
        <w:tblStyle w:val="TableGrid"/>
        <w:tblW w:w="0" w:type="auto"/>
        <w:tblInd w:w="108" w:type="dxa"/>
        <w:tblLook w:val="04A0" w:firstRow="1" w:lastRow="0" w:firstColumn="1" w:lastColumn="0" w:noHBand="0" w:noVBand="1"/>
      </w:tblPr>
      <w:tblGrid>
        <w:gridCol w:w="2268"/>
        <w:gridCol w:w="923"/>
        <w:gridCol w:w="1062"/>
      </w:tblGrid>
      <w:tr w:rsidR="00474BE9" w:rsidRPr="00784DF8" w:rsidTr="009C74C8">
        <w:trPr>
          <w:trHeight w:val="377"/>
        </w:trPr>
        <w:tc>
          <w:tcPr>
            <w:tcW w:w="2268" w:type="dxa"/>
            <w:vAlign w:val="center"/>
          </w:tcPr>
          <w:p w:rsidR="00474BE9" w:rsidRPr="009371D3" w:rsidRDefault="00474BE9" w:rsidP="004663FA">
            <w:pPr>
              <w:jc w:val="center"/>
              <w:rPr>
                <w:rFonts w:ascii="Times New Roman" w:hAnsi="Times New Roman" w:cs="Times New Roman"/>
                <w:bCs/>
                <w:sz w:val="20"/>
                <w:szCs w:val="24"/>
              </w:rPr>
            </w:pPr>
            <w:r w:rsidRPr="009371D3">
              <w:rPr>
                <w:rFonts w:ascii="Times New Roman" w:hAnsi="Times New Roman" w:cs="Times New Roman"/>
                <w:bCs/>
                <w:sz w:val="20"/>
                <w:szCs w:val="24"/>
              </w:rPr>
              <w:t>Dukungan Sosial Keluarga</w:t>
            </w:r>
          </w:p>
        </w:tc>
        <w:tc>
          <w:tcPr>
            <w:tcW w:w="923" w:type="dxa"/>
            <w:vAlign w:val="center"/>
          </w:tcPr>
          <w:p w:rsidR="00474BE9" w:rsidRPr="009371D3" w:rsidRDefault="00474BE9" w:rsidP="004663FA">
            <w:pPr>
              <w:jc w:val="center"/>
              <w:rPr>
                <w:rFonts w:ascii="Times New Roman" w:hAnsi="Times New Roman" w:cs="Times New Roman"/>
                <w:bCs/>
                <w:sz w:val="20"/>
                <w:szCs w:val="24"/>
              </w:rPr>
            </w:pPr>
            <w:r w:rsidRPr="009371D3">
              <w:rPr>
                <w:rFonts w:ascii="Times New Roman" w:hAnsi="Times New Roman" w:cs="Times New Roman"/>
                <w:bCs/>
                <w:sz w:val="20"/>
                <w:szCs w:val="24"/>
              </w:rPr>
              <w:t>Jumlah</w:t>
            </w:r>
          </w:p>
        </w:tc>
        <w:tc>
          <w:tcPr>
            <w:tcW w:w="1062" w:type="dxa"/>
            <w:vAlign w:val="center"/>
          </w:tcPr>
          <w:p w:rsidR="00474BE9" w:rsidRPr="009371D3" w:rsidRDefault="00474BE9" w:rsidP="004663FA">
            <w:pPr>
              <w:jc w:val="center"/>
              <w:rPr>
                <w:rFonts w:ascii="Times New Roman" w:hAnsi="Times New Roman" w:cs="Times New Roman"/>
                <w:bCs/>
                <w:sz w:val="20"/>
                <w:szCs w:val="24"/>
              </w:rPr>
            </w:pPr>
            <w:r w:rsidRPr="009371D3">
              <w:rPr>
                <w:rFonts w:ascii="Times New Roman" w:hAnsi="Times New Roman" w:cs="Times New Roman"/>
                <w:bCs/>
                <w:sz w:val="20"/>
                <w:szCs w:val="24"/>
              </w:rPr>
              <w:t>%</w:t>
            </w:r>
          </w:p>
        </w:tc>
      </w:tr>
      <w:tr w:rsidR="00474BE9" w:rsidRPr="00784DF8" w:rsidTr="009C74C8">
        <w:tc>
          <w:tcPr>
            <w:tcW w:w="2268" w:type="dxa"/>
            <w:vAlign w:val="center"/>
          </w:tcPr>
          <w:p w:rsidR="00474BE9" w:rsidRPr="009371D3" w:rsidRDefault="00474BE9" w:rsidP="004663FA">
            <w:pPr>
              <w:jc w:val="center"/>
              <w:rPr>
                <w:rFonts w:ascii="Times New Roman" w:hAnsi="Times New Roman" w:cs="Times New Roman"/>
                <w:sz w:val="20"/>
                <w:szCs w:val="24"/>
              </w:rPr>
            </w:pPr>
            <w:r w:rsidRPr="009371D3">
              <w:rPr>
                <w:rFonts w:ascii="Times New Roman" w:hAnsi="Times New Roman" w:cs="Times New Roman"/>
                <w:sz w:val="20"/>
                <w:szCs w:val="24"/>
              </w:rPr>
              <w:t>Baik</w:t>
            </w:r>
          </w:p>
        </w:tc>
        <w:tc>
          <w:tcPr>
            <w:tcW w:w="923" w:type="dxa"/>
            <w:vAlign w:val="center"/>
          </w:tcPr>
          <w:p w:rsidR="00474BE9" w:rsidRPr="009371D3" w:rsidRDefault="00474BE9" w:rsidP="004663FA">
            <w:pPr>
              <w:jc w:val="center"/>
              <w:rPr>
                <w:rFonts w:ascii="Times New Roman" w:hAnsi="Times New Roman" w:cs="Times New Roman"/>
                <w:sz w:val="20"/>
                <w:szCs w:val="24"/>
              </w:rPr>
            </w:pPr>
            <w:r w:rsidRPr="009371D3">
              <w:rPr>
                <w:rFonts w:ascii="Times New Roman" w:hAnsi="Times New Roman" w:cs="Times New Roman"/>
                <w:sz w:val="20"/>
                <w:szCs w:val="24"/>
              </w:rPr>
              <w:t>55</w:t>
            </w:r>
          </w:p>
        </w:tc>
        <w:tc>
          <w:tcPr>
            <w:tcW w:w="1062" w:type="dxa"/>
            <w:vAlign w:val="center"/>
          </w:tcPr>
          <w:p w:rsidR="00474BE9" w:rsidRPr="009371D3" w:rsidRDefault="00474BE9" w:rsidP="004663FA">
            <w:pPr>
              <w:jc w:val="center"/>
              <w:rPr>
                <w:rFonts w:ascii="Times New Roman" w:hAnsi="Times New Roman" w:cs="Times New Roman"/>
                <w:sz w:val="20"/>
                <w:szCs w:val="24"/>
              </w:rPr>
            </w:pPr>
            <w:r w:rsidRPr="009371D3">
              <w:rPr>
                <w:rFonts w:ascii="Times New Roman" w:hAnsi="Times New Roman" w:cs="Times New Roman"/>
                <w:sz w:val="20"/>
                <w:szCs w:val="24"/>
              </w:rPr>
              <w:t>73,33</w:t>
            </w:r>
          </w:p>
        </w:tc>
      </w:tr>
      <w:tr w:rsidR="00474BE9" w:rsidRPr="00784DF8" w:rsidTr="009C74C8">
        <w:tc>
          <w:tcPr>
            <w:tcW w:w="2268" w:type="dxa"/>
            <w:vAlign w:val="center"/>
          </w:tcPr>
          <w:p w:rsidR="00474BE9" w:rsidRPr="009371D3" w:rsidRDefault="00474BE9" w:rsidP="004663FA">
            <w:pPr>
              <w:jc w:val="center"/>
              <w:rPr>
                <w:rFonts w:ascii="Times New Roman" w:hAnsi="Times New Roman" w:cs="Times New Roman"/>
                <w:sz w:val="20"/>
                <w:szCs w:val="24"/>
              </w:rPr>
            </w:pPr>
            <w:r w:rsidRPr="009371D3">
              <w:rPr>
                <w:rFonts w:ascii="Times New Roman" w:hAnsi="Times New Roman" w:cs="Times New Roman"/>
                <w:sz w:val="20"/>
                <w:szCs w:val="24"/>
              </w:rPr>
              <w:t>Kurang</w:t>
            </w:r>
          </w:p>
        </w:tc>
        <w:tc>
          <w:tcPr>
            <w:tcW w:w="923" w:type="dxa"/>
            <w:vAlign w:val="center"/>
          </w:tcPr>
          <w:p w:rsidR="00474BE9" w:rsidRPr="009371D3" w:rsidRDefault="00474BE9" w:rsidP="004663FA">
            <w:pPr>
              <w:jc w:val="center"/>
              <w:rPr>
                <w:rFonts w:ascii="Times New Roman" w:hAnsi="Times New Roman" w:cs="Times New Roman"/>
                <w:sz w:val="20"/>
                <w:szCs w:val="24"/>
              </w:rPr>
            </w:pPr>
            <w:r w:rsidRPr="009371D3">
              <w:rPr>
                <w:rFonts w:ascii="Times New Roman" w:hAnsi="Times New Roman" w:cs="Times New Roman"/>
                <w:sz w:val="20"/>
                <w:szCs w:val="24"/>
              </w:rPr>
              <w:t>20</w:t>
            </w:r>
          </w:p>
        </w:tc>
        <w:tc>
          <w:tcPr>
            <w:tcW w:w="1062" w:type="dxa"/>
            <w:vAlign w:val="center"/>
          </w:tcPr>
          <w:p w:rsidR="00474BE9" w:rsidRPr="009371D3" w:rsidRDefault="00474BE9" w:rsidP="004663FA">
            <w:pPr>
              <w:jc w:val="center"/>
              <w:rPr>
                <w:rFonts w:ascii="Times New Roman" w:hAnsi="Times New Roman" w:cs="Times New Roman"/>
                <w:sz w:val="20"/>
                <w:szCs w:val="24"/>
              </w:rPr>
            </w:pPr>
            <w:r w:rsidRPr="009371D3">
              <w:rPr>
                <w:rFonts w:ascii="Times New Roman" w:hAnsi="Times New Roman" w:cs="Times New Roman"/>
                <w:sz w:val="20"/>
                <w:szCs w:val="24"/>
              </w:rPr>
              <w:t>26,67</w:t>
            </w:r>
          </w:p>
        </w:tc>
      </w:tr>
      <w:tr w:rsidR="00474BE9" w:rsidRPr="00784DF8" w:rsidTr="009C74C8">
        <w:tc>
          <w:tcPr>
            <w:tcW w:w="2268" w:type="dxa"/>
            <w:vAlign w:val="center"/>
          </w:tcPr>
          <w:p w:rsidR="00474BE9" w:rsidRPr="009371D3" w:rsidRDefault="00474BE9" w:rsidP="004663FA">
            <w:pPr>
              <w:jc w:val="center"/>
              <w:rPr>
                <w:rFonts w:ascii="Times New Roman" w:hAnsi="Times New Roman" w:cs="Times New Roman"/>
                <w:bCs/>
                <w:sz w:val="20"/>
                <w:szCs w:val="24"/>
              </w:rPr>
            </w:pPr>
            <w:r w:rsidRPr="009371D3">
              <w:rPr>
                <w:rFonts w:ascii="Times New Roman" w:hAnsi="Times New Roman" w:cs="Times New Roman"/>
                <w:bCs/>
                <w:sz w:val="20"/>
                <w:szCs w:val="24"/>
              </w:rPr>
              <w:t>Jumlah</w:t>
            </w:r>
          </w:p>
        </w:tc>
        <w:tc>
          <w:tcPr>
            <w:tcW w:w="923" w:type="dxa"/>
            <w:vAlign w:val="center"/>
          </w:tcPr>
          <w:p w:rsidR="00474BE9" w:rsidRPr="009371D3" w:rsidRDefault="00474BE9" w:rsidP="004663FA">
            <w:pPr>
              <w:jc w:val="center"/>
              <w:rPr>
                <w:rFonts w:ascii="Times New Roman" w:hAnsi="Times New Roman" w:cs="Times New Roman"/>
                <w:bCs/>
                <w:sz w:val="20"/>
                <w:szCs w:val="24"/>
              </w:rPr>
            </w:pPr>
            <w:r w:rsidRPr="009371D3">
              <w:rPr>
                <w:rFonts w:ascii="Times New Roman" w:hAnsi="Times New Roman" w:cs="Times New Roman"/>
                <w:bCs/>
                <w:sz w:val="20"/>
                <w:szCs w:val="24"/>
              </w:rPr>
              <w:t>75</w:t>
            </w:r>
          </w:p>
        </w:tc>
        <w:tc>
          <w:tcPr>
            <w:tcW w:w="1062" w:type="dxa"/>
            <w:vAlign w:val="center"/>
          </w:tcPr>
          <w:p w:rsidR="00474BE9" w:rsidRPr="009371D3" w:rsidRDefault="00474BE9" w:rsidP="004663FA">
            <w:pPr>
              <w:jc w:val="center"/>
              <w:rPr>
                <w:rFonts w:ascii="Times New Roman" w:hAnsi="Times New Roman" w:cs="Times New Roman"/>
                <w:bCs/>
                <w:sz w:val="20"/>
                <w:szCs w:val="24"/>
              </w:rPr>
            </w:pPr>
            <w:r w:rsidRPr="009371D3">
              <w:rPr>
                <w:rFonts w:ascii="Times New Roman" w:hAnsi="Times New Roman" w:cs="Times New Roman"/>
                <w:bCs/>
                <w:sz w:val="20"/>
                <w:szCs w:val="24"/>
              </w:rPr>
              <w:t>100</w:t>
            </w:r>
          </w:p>
        </w:tc>
      </w:tr>
    </w:tbl>
    <w:p w:rsidR="00474BE9" w:rsidRPr="00784DF8" w:rsidRDefault="00474BE9" w:rsidP="009371D3">
      <w:pPr>
        <w:pStyle w:val="ListParagraph"/>
        <w:spacing w:after="0" w:line="240" w:lineRule="auto"/>
        <w:ind w:left="567"/>
        <w:rPr>
          <w:rFonts w:ascii="Times New Roman" w:hAnsi="Times New Roman" w:cs="Times New Roman"/>
          <w:sz w:val="24"/>
          <w:szCs w:val="24"/>
        </w:rPr>
      </w:pPr>
    </w:p>
    <w:p w:rsidR="00474BE9" w:rsidRPr="0052321E" w:rsidRDefault="00474BE9" w:rsidP="0052321E">
      <w:pPr>
        <w:spacing w:after="0" w:line="240" w:lineRule="auto"/>
        <w:ind w:left="567"/>
        <w:jc w:val="both"/>
        <w:rPr>
          <w:rFonts w:ascii="Times New Roman" w:hAnsi="Times New Roman" w:cs="Times New Roman"/>
          <w:sz w:val="24"/>
          <w:szCs w:val="24"/>
        </w:rPr>
      </w:pPr>
      <w:r w:rsidRPr="0052321E">
        <w:rPr>
          <w:rFonts w:ascii="Times New Roman" w:hAnsi="Times New Roman" w:cs="Times New Roman"/>
          <w:sz w:val="24"/>
          <w:szCs w:val="24"/>
        </w:rPr>
        <w:lastRenderedPageBreak/>
        <w:t>Tabel 3 di atas menunjukan bahwa dari 75 responden di dapatkan sebanyak 20 responden atau 26,67% memiliki  kurang dukungan sosial keluarga dan sebanyak 55 responden atau 73,33 % memiliki dukungan sosial keluarga dengan kategori  baik.</w:t>
      </w:r>
    </w:p>
    <w:p w:rsidR="00474BE9" w:rsidRPr="00784DF8" w:rsidRDefault="00474BE9" w:rsidP="009371D3">
      <w:pPr>
        <w:pStyle w:val="ListParagraph"/>
        <w:numPr>
          <w:ilvl w:val="0"/>
          <w:numId w:val="12"/>
        </w:numPr>
        <w:spacing w:after="0" w:line="240" w:lineRule="auto"/>
        <w:ind w:left="567" w:hanging="283"/>
        <w:jc w:val="both"/>
        <w:rPr>
          <w:rFonts w:ascii="Times New Roman" w:hAnsi="Times New Roman" w:cs="Times New Roman"/>
          <w:sz w:val="24"/>
          <w:szCs w:val="24"/>
        </w:rPr>
      </w:pPr>
      <w:r w:rsidRPr="00784DF8">
        <w:rPr>
          <w:rFonts w:ascii="Times New Roman" w:hAnsi="Times New Roman" w:cs="Times New Roman"/>
          <w:sz w:val="24"/>
          <w:szCs w:val="24"/>
        </w:rPr>
        <w:t xml:space="preserve">Kepatuhan Diet Pasien Hipertensi </w:t>
      </w:r>
    </w:p>
    <w:p w:rsidR="0052321E" w:rsidRDefault="00474BE9" w:rsidP="0052321E">
      <w:pPr>
        <w:pStyle w:val="ListParagraph"/>
        <w:spacing w:after="0" w:line="240" w:lineRule="auto"/>
        <w:ind w:left="567"/>
        <w:jc w:val="both"/>
        <w:rPr>
          <w:rFonts w:ascii="Times New Roman" w:hAnsi="Times New Roman" w:cs="Times New Roman"/>
          <w:sz w:val="24"/>
          <w:szCs w:val="24"/>
        </w:rPr>
      </w:pPr>
      <w:proofErr w:type="gramStart"/>
      <w:r w:rsidRPr="00784DF8">
        <w:rPr>
          <w:rFonts w:ascii="Times New Roman" w:hAnsi="Times New Roman" w:cs="Times New Roman"/>
          <w:sz w:val="24"/>
          <w:szCs w:val="24"/>
        </w:rPr>
        <w:t>Kepatuhan adalah istilah yang dipakai untuk menjelaskan ketaatan pada tujuan yang telah ditentukan.</w:t>
      </w:r>
      <w:proofErr w:type="gramEnd"/>
      <w:r w:rsidRPr="00784DF8">
        <w:rPr>
          <w:rFonts w:ascii="Times New Roman" w:hAnsi="Times New Roman" w:cs="Times New Roman"/>
          <w:sz w:val="24"/>
          <w:szCs w:val="24"/>
        </w:rPr>
        <w:t xml:space="preserve"> Kepatuhan Diet Pasien Hipertensi dap</w:t>
      </w:r>
      <w:r w:rsidR="0052321E">
        <w:rPr>
          <w:rFonts w:ascii="Times New Roman" w:hAnsi="Times New Roman" w:cs="Times New Roman"/>
          <w:sz w:val="24"/>
          <w:szCs w:val="24"/>
        </w:rPr>
        <w:t xml:space="preserve">at dilihat pada tabel </w:t>
      </w:r>
      <w:proofErr w:type="gramStart"/>
      <w:r w:rsidR="0052321E">
        <w:rPr>
          <w:rFonts w:ascii="Times New Roman" w:hAnsi="Times New Roman" w:cs="Times New Roman"/>
          <w:sz w:val="24"/>
          <w:szCs w:val="24"/>
        </w:rPr>
        <w:t>berikut :</w:t>
      </w:r>
      <w:proofErr w:type="gramEnd"/>
    </w:p>
    <w:p w:rsidR="00474BE9" w:rsidRPr="00784DF8" w:rsidRDefault="00474BE9" w:rsidP="0052321E">
      <w:pPr>
        <w:pStyle w:val="ListParagraph"/>
        <w:spacing w:after="0" w:line="240" w:lineRule="auto"/>
        <w:ind w:left="567"/>
        <w:jc w:val="both"/>
        <w:rPr>
          <w:rFonts w:ascii="Times New Roman" w:hAnsi="Times New Roman" w:cs="Times New Roman"/>
          <w:sz w:val="24"/>
          <w:szCs w:val="24"/>
        </w:rPr>
      </w:pPr>
      <w:r w:rsidRPr="00784DF8">
        <w:rPr>
          <w:rFonts w:ascii="Times New Roman" w:hAnsi="Times New Roman" w:cs="Times New Roman"/>
          <w:sz w:val="24"/>
          <w:szCs w:val="24"/>
        </w:rPr>
        <w:t>Tabel 4 Distribusi Kumulatif Kepatuhan Diet Pasien Hipertensi</w:t>
      </w:r>
    </w:p>
    <w:tbl>
      <w:tblPr>
        <w:tblStyle w:val="TableGrid"/>
        <w:tblW w:w="4536" w:type="dxa"/>
        <w:tblInd w:w="108" w:type="dxa"/>
        <w:tblLook w:val="04A0" w:firstRow="1" w:lastRow="0" w:firstColumn="1" w:lastColumn="0" w:noHBand="0" w:noVBand="1"/>
      </w:tblPr>
      <w:tblGrid>
        <w:gridCol w:w="2268"/>
        <w:gridCol w:w="1134"/>
        <w:gridCol w:w="1134"/>
      </w:tblGrid>
      <w:tr w:rsidR="00474BE9" w:rsidRPr="00784DF8" w:rsidTr="009C74C8">
        <w:trPr>
          <w:trHeight w:val="377"/>
        </w:trPr>
        <w:tc>
          <w:tcPr>
            <w:tcW w:w="2268" w:type="dxa"/>
            <w:vAlign w:val="center"/>
          </w:tcPr>
          <w:p w:rsidR="00474BE9" w:rsidRPr="009371D3" w:rsidRDefault="00474BE9" w:rsidP="004663FA">
            <w:pPr>
              <w:jc w:val="center"/>
              <w:rPr>
                <w:rFonts w:ascii="Times New Roman" w:hAnsi="Times New Roman" w:cs="Times New Roman"/>
                <w:bCs/>
                <w:sz w:val="20"/>
                <w:szCs w:val="24"/>
              </w:rPr>
            </w:pPr>
            <w:r w:rsidRPr="009371D3">
              <w:rPr>
                <w:rFonts w:ascii="Times New Roman" w:hAnsi="Times New Roman" w:cs="Times New Roman"/>
                <w:bCs/>
                <w:sz w:val="20"/>
                <w:szCs w:val="24"/>
              </w:rPr>
              <w:t>Kepatuhan Diet Pasien Hipertensi</w:t>
            </w:r>
          </w:p>
        </w:tc>
        <w:tc>
          <w:tcPr>
            <w:tcW w:w="1134" w:type="dxa"/>
            <w:vAlign w:val="center"/>
          </w:tcPr>
          <w:p w:rsidR="00474BE9" w:rsidRPr="009371D3" w:rsidRDefault="00474BE9" w:rsidP="004663FA">
            <w:pPr>
              <w:jc w:val="center"/>
              <w:rPr>
                <w:rFonts w:ascii="Times New Roman" w:hAnsi="Times New Roman" w:cs="Times New Roman"/>
                <w:bCs/>
                <w:sz w:val="20"/>
                <w:szCs w:val="24"/>
              </w:rPr>
            </w:pPr>
            <w:r w:rsidRPr="009371D3">
              <w:rPr>
                <w:rFonts w:ascii="Times New Roman" w:hAnsi="Times New Roman" w:cs="Times New Roman"/>
                <w:bCs/>
                <w:sz w:val="20"/>
                <w:szCs w:val="24"/>
              </w:rPr>
              <w:t>Jumlah</w:t>
            </w:r>
          </w:p>
        </w:tc>
        <w:tc>
          <w:tcPr>
            <w:tcW w:w="1134" w:type="dxa"/>
            <w:vAlign w:val="center"/>
          </w:tcPr>
          <w:p w:rsidR="00474BE9" w:rsidRPr="009371D3" w:rsidRDefault="00474BE9" w:rsidP="004663FA">
            <w:pPr>
              <w:jc w:val="center"/>
              <w:rPr>
                <w:rFonts w:ascii="Times New Roman" w:hAnsi="Times New Roman" w:cs="Times New Roman"/>
                <w:bCs/>
                <w:sz w:val="20"/>
                <w:szCs w:val="24"/>
              </w:rPr>
            </w:pPr>
            <w:r w:rsidRPr="009371D3">
              <w:rPr>
                <w:rFonts w:ascii="Times New Roman" w:hAnsi="Times New Roman" w:cs="Times New Roman"/>
                <w:bCs/>
                <w:sz w:val="20"/>
                <w:szCs w:val="24"/>
              </w:rPr>
              <w:t>%</w:t>
            </w:r>
          </w:p>
        </w:tc>
      </w:tr>
      <w:tr w:rsidR="00474BE9" w:rsidRPr="00784DF8" w:rsidTr="009C74C8">
        <w:tc>
          <w:tcPr>
            <w:tcW w:w="2268" w:type="dxa"/>
            <w:vAlign w:val="center"/>
          </w:tcPr>
          <w:p w:rsidR="00474BE9" w:rsidRPr="009371D3" w:rsidRDefault="00474BE9" w:rsidP="004663FA">
            <w:pPr>
              <w:jc w:val="center"/>
              <w:rPr>
                <w:rFonts w:ascii="Times New Roman" w:hAnsi="Times New Roman" w:cs="Times New Roman"/>
                <w:sz w:val="20"/>
                <w:szCs w:val="24"/>
              </w:rPr>
            </w:pPr>
            <w:r w:rsidRPr="009371D3">
              <w:rPr>
                <w:rFonts w:ascii="Times New Roman" w:hAnsi="Times New Roman" w:cs="Times New Roman"/>
                <w:sz w:val="20"/>
                <w:szCs w:val="24"/>
              </w:rPr>
              <w:t>Baik</w:t>
            </w:r>
          </w:p>
        </w:tc>
        <w:tc>
          <w:tcPr>
            <w:tcW w:w="1134" w:type="dxa"/>
            <w:vAlign w:val="center"/>
          </w:tcPr>
          <w:p w:rsidR="00474BE9" w:rsidRPr="009371D3" w:rsidRDefault="00474BE9" w:rsidP="004663FA">
            <w:pPr>
              <w:jc w:val="center"/>
              <w:rPr>
                <w:rFonts w:ascii="Times New Roman" w:hAnsi="Times New Roman" w:cs="Times New Roman"/>
                <w:sz w:val="20"/>
                <w:szCs w:val="24"/>
              </w:rPr>
            </w:pPr>
            <w:r w:rsidRPr="009371D3">
              <w:rPr>
                <w:rFonts w:ascii="Times New Roman" w:hAnsi="Times New Roman" w:cs="Times New Roman"/>
                <w:sz w:val="20"/>
                <w:szCs w:val="24"/>
              </w:rPr>
              <w:t>56</w:t>
            </w:r>
          </w:p>
        </w:tc>
        <w:tc>
          <w:tcPr>
            <w:tcW w:w="1134" w:type="dxa"/>
            <w:vAlign w:val="center"/>
          </w:tcPr>
          <w:p w:rsidR="00474BE9" w:rsidRPr="009371D3" w:rsidRDefault="00474BE9" w:rsidP="004663FA">
            <w:pPr>
              <w:jc w:val="center"/>
              <w:rPr>
                <w:rFonts w:ascii="Times New Roman" w:hAnsi="Times New Roman" w:cs="Times New Roman"/>
                <w:sz w:val="20"/>
                <w:szCs w:val="24"/>
              </w:rPr>
            </w:pPr>
            <w:r w:rsidRPr="009371D3">
              <w:rPr>
                <w:rFonts w:ascii="Times New Roman" w:hAnsi="Times New Roman" w:cs="Times New Roman"/>
                <w:sz w:val="20"/>
                <w:szCs w:val="24"/>
              </w:rPr>
              <w:t>74,67</w:t>
            </w:r>
          </w:p>
        </w:tc>
      </w:tr>
      <w:tr w:rsidR="00474BE9" w:rsidRPr="00784DF8" w:rsidTr="009C74C8">
        <w:tc>
          <w:tcPr>
            <w:tcW w:w="2268" w:type="dxa"/>
            <w:vAlign w:val="center"/>
          </w:tcPr>
          <w:p w:rsidR="00474BE9" w:rsidRPr="009371D3" w:rsidRDefault="00474BE9" w:rsidP="004663FA">
            <w:pPr>
              <w:jc w:val="center"/>
              <w:rPr>
                <w:rFonts w:ascii="Times New Roman" w:hAnsi="Times New Roman" w:cs="Times New Roman"/>
                <w:sz w:val="20"/>
                <w:szCs w:val="24"/>
              </w:rPr>
            </w:pPr>
            <w:r w:rsidRPr="009371D3">
              <w:rPr>
                <w:rFonts w:ascii="Times New Roman" w:hAnsi="Times New Roman" w:cs="Times New Roman"/>
                <w:sz w:val="20"/>
                <w:szCs w:val="24"/>
              </w:rPr>
              <w:t>Kurang</w:t>
            </w:r>
          </w:p>
        </w:tc>
        <w:tc>
          <w:tcPr>
            <w:tcW w:w="1134" w:type="dxa"/>
            <w:vAlign w:val="center"/>
          </w:tcPr>
          <w:p w:rsidR="00474BE9" w:rsidRPr="009371D3" w:rsidRDefault="00474BE9" w:rsidP="004663FA">
            <w:pPr>
              <w:jc w:val="center"/>
              <w:rPr>
                <w:rFonts w:ascii="Times New Roman" w:hAnsi="Times New Roman" w:cs="Times New Roman"/>
                <w:sz w:val="20"/>
                <w:szCs w:val="24"/>
              </w:rPr>
            </w:pPr>
            <w:r w:rsidRPr="009371D3">
              <w:rPr>
                <w:rFonts w:ascii="Times New Roman" w:hAnsi="Times New Roman" w:cs="Times New Roman"/>
                <w:sz w:val="20"/>
                <w:szCs w:val="24"/>
              </w:rPr>
              <w:t>19</w:t>
            </w:r>
          </w:p>
        </w:tc>
        <w:tc>
          <w:tcPr>
            <w:tcW w:w="1134" w:type="dxa"/>
            <w:vAlign w:val="center"/>
          </w:tcPr>
          <w:p w:rsidR="00474BE9" w:rsidRPr="009371D3" w:rsidRDefault="00474BE9" w:rsidP="004663FA">
            <w:pPr>
              <w:jc w:val="center"/>
              <w:rPr>
                <w:rFonts w:ascii="Times New Roman" w:hAnsi="Times New Roman" w:cs="Times New Roman"/>
                <w:sz w:val="20"/>
                <w:szCs w:val="24"/>
              </w:rPr>
            </w:pPr>
            <w:r w:rsidRPr="009371D3">
              <w:rPr>
                <w:rFonts w:ascii="Times New Roman" w:hAnsi="Times New Roman" w:cs="Times New Roman"/>
                <w:sz w:val="20"/>
                <w:szCs w:val="24"/>
              </w:rPr>
              <w:t>25,33</w:t>
            </w:r>
          </w:p>
        </w:tc>
      </w:tr>
      <w:tr w:rsidR="00474BE9" w:rsidRPr="00784DF8" w:rsidTr="009C74C8">
        <w:tc>
          <w:tcPr>
            <w:tcW w:w="2268" w:type="dxa"/>
            <w:vAlign w:val="center"/>
          </w:tcPr>
          <w:p w:rsidR="00474BE9" w:rsidRPr="009371D3" w:rsidRDefault="00474BE9" w:rsidP="004663FA">
            <w:pPr>
              <w:jc w:val="center"/>
              <w:rPr>
                <w:rFonts w:ascii="Times New Roman" w:hAnsi="Times New Roman" w:cs="Times New Roman"/>
                <w:bCs/>
                <w:sz w:val="20"/>
                <w:szCs w:val="24"/>
              </w:rPr>
            </w:pPr>
            <w:r w:rsidRPr="009371D3">
              <w:rPr>
                <w:rFonts w:ascii="Times New Roman" w:hAnsi="Times New Roman" w:cs="Times New Roman"/>
                <w:bCs/>
                <w:sz w:val="20"/>
                <w:szCs w:val="24"/>
              </w:rPr>
              <w:t>Jumlah</w:t>
            </w:r>
          </w:p>
        </w:tc>
        <w:tc>
          <w:tcPr>
            <w:tcW w:w="1134" w:type="dxa"/>
            <w:vAlign w:val="center"/>
          </w:tcPr>
          <w:p w:rsidR="00474BE9" w:rsidRPr="009371D3" w:rsidRDefault="00474BE9" w:rsidP="004663FA">
            <w:pPr>
              <w:jc w:val="center"/>
              <w:rPr>
                <w:rFonts w:ascii="Times New Roman" w:hAnsi="Times New Roman" w:cs="Times New Roman"/>
                <w:bCs/>
                <w:sz w:val="20"/>
                <w:szCs w:val="24"/>
              </w:rPr>
            </w:pPr>
            <w:r w:rsidRPr="009371D3">
              <w:rPr>
                <w:rFonts w:ascii="Times New Roman" w:hAnsi="Times New Roman" w:cs="Times New Roman"/>
                <w:bCs/>
                <w:sz w:val="20"/>
                <w:szCs w:val="24"/>
              </w:rPr>
              <w:t>75</w:t>
            </w:r>
          </w:p>
        </w:tc>
        <w:tc>
          <w:tcPr>
            <w:tcW w:w="1134" w:type="dxa"/>
            <w:vAlign w:val="center"/>
          </w:tcPr>
          <w:p w:rsidR="00474BE9" w:rsidRPr="009371D3" w:rsidRDefault="00474BE9" w:rsidP="004663FA">
            <w:pPr>
              <w:jc w:val="center"/>
              <w:rPr>
                <w:rFonts w:ascii="Times New Roman" w:hAnsi="Times New Roman" w:cs="Times New Roman"/>
                <w:bCs/>
                <w:sz w:val="20"/>
                <w:szCs w:val="24"/>
              </w:rPr>
            </w:pPr>
            <w:r w:rsidRPr="009371D3">
              <w:rPr>
                <w:rFonts w:ascii="Times New Roman" w:hAnsi="Times New Roman" w:cs="Times New Roman"/>
                <w:bCs/>
                <w:sz w:val="20"/>
                <w:szCs w:val="24"/>
              </w:rPr>
              <w:t>100</w:t>
            </w:r>
          </w:p>
        </w:tc>
      </w:tr>
    </w:tbl>
    <w:p w:rsidR="00474BE9" w:rsidRPr="00784DF8" w:rsidRDefault="00474BE9" w:rsidP="009371D3">
      <w:pPr>
        <w:spacing w:after="0" w:line="240" w:lineRule="auto"/>
        <w:rPr>
          <w:rFonts w:ascii="Times New Roman" w:hAnsi="Times New Roman" w:cs="Times New Roman"/>
          <w:sz w:val="24"/>
          <w:szCs w:val="24"/>
        </w:rPr>
      </w:pPr>
      <w:r w:rsidRPr="00784DF8">
        <w:rPr>
          <w:rFonts w:ascii="Times New Roman" w:hAnsi="Times New Roman" w:cs="Times New Roman"/>
          <w:sz w:val="24"/>
          <w:szCs w:val="24"/>
        </w:rPr>
        <w:tab/>
      </w:r>
      <w:r w:rsidRPr="00784DF8">
        <w:rPr>
          <w:rFonts w:ascii="Times New Roman" w:hAnsi="Times New Roman" w:cs="Times New Roman"/>
          <w:sz w:val="24"/>
          <w:szCs w:val="24"/>
        </w:rPr>
        <w:tab/>
      </w:r>
    </w:p>
    <w:p w:rsidR="00474BE9" w:rsidRPr="00784DF8" w:rsidRDefault="00474BE9" w:rsidP="0052321E">
      <w:pPr>
        <w:spacing w:after="0" w:line="240" w:lineRule="auto"/>
        <w:ind w:left="567"/>
        <w:jc w:val="both"/>
        <w:rPr>
          <w:rFonts w:ascii="Times New Roman" w:hAnsi="Times New Roman" w:cs="Times New Roman"/>
          <w:sz w:val="24"/>
          <w:szCs w:val="24"/>
        </w:rPr>
      </w:pPr>
      <w:proofErr w:type="gramStart"/>
      <w:r w:rsidRPr="00784DF8">
        <w:rPr>
          <w:rFonts w:ascii="Times New Roman" w:hAnsi="Times New Roman" w:cs="Times New Roman"/>
          <w:sz w:val="24"/>
          <w:szCs w:val="24"/>
        </w:rPr>
        <w:t>Pada tabel diatas menunjukan bahwa kepatuhan diet pasien hipertensi di wilayah kerja UPT.</w:t>
      </w:r>
      <w:proofErr w:type="gramEnd"/>
      <w:r w:rsidRPr="00784DF8">
        <w:rPr>
          <w:rFonts w:ascii="Times New Roman" w:hAnsi="Times New Roman" w:cs="Times New Roman"/>
          <w:sz w:val="24"/>
          <w:szCs w:val="24"/>
        </w:rPr>
        <w:t xml:space="preserve"> Puskesmas Singkawang Utara II dari 75 responden yang diteliti, 56 responden dikategorikan baik (74</w:t>
      </w:r>
      <w:proofErr w:type="gramStart"/>
      <w:r w:rsidRPr="00784DF8">
        <w:rPr>
          <w:rFonts w:ascii="Times New Roman" w:hAnsi="Times New Roman" w:cs="Times New Roman"/>
          <w:sz w:val="24"/>
          <w:szCs w:val="24"/>
        </w:rPr>
        <w:t>,67</w:t>
      </w:r>
      <w:proofErr w:type="gramEnd"/>
      <w:r w:rsidRPr="00784DF8">
        <w:rPr>
          <w:rFonts w:ascii="Times New Roman" w:hAnsi="Times New Roman" w:cs="Times New Roman"/>
          <w:sz w:val="24"/>
          <w:szCs w:val="24"/>
        </w:rPr>
        <w:t xml:space="preserve">%). Hal ini dapat disebabkan oleh faktor </w:t>
      </w:r>
      <w:proofErr w:type="gramStart"/>
      <w:r w:rsidRPr="00784DF8">
        <w:rPr>
          <w:rFonts w:ascii="Times New Roman" w:hAnsi="Times New Roman" w:cs="Times New Roman"/>
          <w:sz w:val="24"/>
          <w:szCs w:val="24"/>
        </w:rPr>
        <w:t>usia</w:t>
      </w:r>
      <w:proofErr w:type="gramEnd"/>
      <w:r w:rsidRPr="00784DF8">
        <w:rPr>
          <w:rFonts w:ascii="Times New Roman" w:hAnsi="Times New Roman" w:cs="Times New Roman"/>
          <w:sz w:val="24"/>
          <w:szCs w:val="24"/>
        </w:rPr>
        <w:t xml:space="preserve"> di mana sebagian besar pasien berusia dewasa tua yang pada umumnya sudah lebih arif dan bijak menerima kondisi kesehatannya. Meskipun demikian, usaha keras diperlukan pada pasien hipertensi untuk menjaga </w:t>
      </w:r>
      <w:proofErr w:type="gramStart"/>
      <w:r w:rsidRPr="00784DF8">
        <w:rPr>
          <w:rFonts w:ascii="Times New Roman" w:hAnsi="Times New Roman" w:cs="Times New Roman"/>
          <w:sz w:val="24"/>
          <w:szCs w:val="24"/>
        </w:rPr>
        <w:t>gaya</w:t>
      </w:r>
      <w:proofErr w:type="gramEnd"/>
      <w:r w:rsidRPr="00784DF8">
        <w:rPr>
          <w:rFonts w:ascii="Times New Roman" w:hAnsi="Times New Roman" w:cs="Times New Roman"/>
          <w:sz w:val="24"/>
          <w:szCs w:val="24"/>
        </w:rPr>
        <w:t xml:space="preserve"> hidup, diet dan aktivitasnya dan minum obat yang diresepkan secara teratur. </w:t>
      </w:r>
      <w:proofErr w:type="gramStart"/>
      <w:r w:rsidRPr="00784DF8">
        <w:rPr>
          <w:rFonts w:ascii="Times New Roman" w:hAnsi="Times New Roman" w:cs="Times New Roman"/>
          <w:sz w:val="24"/>
          <w:szCs w:val="24"/>
        </w:rPr>
        <w:t>Usaha seperti itu sering dirasakan tidak masuk akal bagi sebagian orang.</w:t>
      </w:r>
      <w:proofErr w:type="gramEnd"/>
      <w:r w:rsidRPr="00784DF8">
        <w:rPr>
          <w:rFonts w:ascii="Times New Roman" w:hAnsi="Times New Roman" w:cs="Times New Roman"/>
          <w:sz w:val="24"/>
          <w:szCs w:val="24"/>
        </w:rPr>
        <w:t xml:space="preserve"> </w:t>
      </w:r>
      <w:proofErr w:type="gramStart"/>
      <w:r w:rsidRPr="00784DF8">
        <w:rPr>
          <w:rFonts w:ascii="Times New Roman" w:hAnsi="Times New Roman" w:cs="Times New Roman"/>
          <w:sz w:val="24"/>
          <w:szCs w:val="24"/>
        </w:rPr>
        <w:t>Penyuluhan dan dorongan secara terus menerus biasanya diperlukan agar penderita hipertensi tersebut mampu melaksanakan rencana yang dapat diterima untuk bertahan hidup dengan hipertensi dan mematuhi aturan terapinya (Smeltzer &amp; Bare, 2002).</w:t>
      </w:r>
      <w:proofErr w:type="gramEnd"/>
      <w:r w:rsidRPr="00784DF8">
        <w:rPr>
          <w:rFonts w:ascii="Times New Roman" w:hAnsi="Times New Roman" w:cs="Times New Roman"/>
          <w:sz w:val="24"/>
          <w:szCs w:val="24"/>
        </w:rPr>
        <w:t xml:space="preserve"> </w:t>
      </w:r>
    </w:p>
    <w:p w:rsidR="009C74C8" w:rsidRDefault="00474BE9" w:rsidP="0052321E">
      <w:pPr>
        <w:pStyle w:val="ListParagraph"/>
        <w:numPr>
          <w:ilvl w:val="0"/>
          <w:numId w:val="13"/>
        </w:numPr>
        <w:spacing w:after="0" w:line="240" w:lineRule="auto"/>
        <w:ind w:left="284" w:hanging="284"/>
        <w:jc w:val="both"/>
        <w:rPr>
          <w:rFonts w:ascii="Times New Roman" w:hAnsi="Times New Roman" w:cs="Times New Roman"/>
          <w:sz w:val="24"/>
          <w:szCs w:val="24"/>
        </w:rPr>
        <w:sectPr w:rsidR="009C74C8" w:rsidSect="00483341">
          <w:type w:val="continuous"/>
          <w:pgSz w:w="11909" w:h="16834" w:code="9"/>
          <w:pgMar w:top="1701" w:right="1134" w:bottom="1701" w:left="1134" w:header="720" w:footer="720" w:gutter="0"/>
          <w:pgNumType w:start="25"/>
          <w:cols w:num="2" w:space="720"/>
        </w:sectPr>
      </w:pPr>
      <w:r w:rsidRPr="0052321E">
        <w:rPr>
          <w:rFonts w:ascii="Times New Roman" w:hAnsi="Times New Roman" w:cs="Times New Roman"/>
          <w:sz w:val="24"/>
          <w:szCs w:val="24"/>
        </w:rPr>
        <w:t>Analisa</w:t>
      </w:r>
      <w:r w:rsidR="0052321E">
        <w:rPr>
          <w:rFonts w:ascii="Times New Roman" w:hAnsi="Times New Roman" w:cs="Times New Roman"/>
          <w:sz w:val="24"/>
          <w:szCs w:val="24"/>
        </w:rPr>
        <w:t xml:space="preserve"> </w:t>
      </w:r>
      <w:r w:rsidRPr="0052321E">
        <w:rPr>
          <w:rFonts w:ascii="Times New Roman" w:hAnsi="Times New Roman" w:cs="Times New Roman"/>
          <w:sz w:val="24"/>
          <w:szCs w:val="24"/>
        </w:rPr>
        <w:t>Bivariat</w:t>
      </w:r>
    </w:p>
    <w:p w:rsidR="00474BE9" w:rsidRPr="0052321E" w:rsidRDefault="00474BE9" w:rsidP="0052321E">
      <w:pPr>
        <w:pStyle w:val="ListParagraph"/>
        <w:spacing w:after="0" w:line="240" w:lineRule="auto"/>
        <w:ind w:left="284"/>
        <w:jc w:val="both"/>
        <w:rPr>
          <w:rFonts w:ascii="Times New Roman" w:hAnsi="Times New Roman" w:cs="Times New Roman"/>
          <w:sz w:val="24"/>
          <w:szCs w:val="24"/>
        </w:rPr>
      </w:pPr>
      <w:r w:rsidRPr="0052321E">
        <w:rPr>
          <w:rFonts w:ascii="Times New Roman" w:hAnsi="Times New Roman" w:cs="Times New Roman"/>
          <w:sz w:val="24"/>
          <w:szCs w:val="24"/>
        </w:rPr>
        <w:lastRenderedPageBreak/>
        <w:t>Tabel 5 Hubungan Dukungan Sosial Keluarga dengan Kepatuhan Diet Pasien    Hipertensi</w:t>
      </w:r>
    </w:p>
    <w:tbl>
      <w:tblPr>
        <w:tblStyle w:val="TableGrid"/>
        <w:tblW w:w="8203" w:type="dxa"/>
        <w:jc w:val="right"/>
        <w:tblInd w:w="-3286" w:type="dxa"/>
        <w:tblLayout w:type="fixed"/>
        <w:tblLook w:val="04A0" w:firstRow="1" w:lastRow="0" w:firstColumn="1" w:lastColumn="0" w:noHBand="0" w:noVBand="1"/>
      </w:tblPr>
      <w:tblGrid>
        <w:gridCol w:w="2506"/>
        <w:gridCol w:w="891"/>
        <w:gridCol w:w="779"/>
        <w:gridCol w:w="827"/>
        <w:gridCol w:w="842"/>
        <w:gridCol w:w="841"/>
        <w:gridCol w:w="603"/>
        <w:gridCol w:w="914"/>
      </w:tblGrid>
      <w:tr w:rsidR="00474BE9" w:rsidRPr="009371D3" w:rsidTr="00464481">
        <w:trPr>
          <w:jc w:val="right"/>
        </w:trPr>
        <w:tc>
          <w:tcPr>
            <w:tcW w:w="2506" w:type="dxa"/>
            <w:vMerge w:val="restart"/>
            <w:vAlign w:val="center"/>
          </w:tcPr>
          <w:p w:rsidR="00474BE9" w:rsidRPr="009371D3" w:rsidRDefault="00474BE9" w:rsidP="004663FA">
            <w:pPr>
              <w:rPr>
                <w:rFonts w:ascii="Times New Roman" w:hAnsi="Times New Roman" w:cs="Times New Roman"/>
                <w:sz w:val="20"/>
                <w:szCs w:val="20"/>
              </w:rPr>
            </w:pPr>
            <w:r w:rsidRPr="009371D3">
              <w:rPr>
                <w:rFonts w:ascii="Times New Roman" w:hAnsi="Times New Roman" w:cs="Times New Roman"/>
                <w:sz w:val="20"/>
                <w:szCs w:val="20"/>
              </w:rPr>
              <w:t>Dukungan Sosial Keluarga</w:t>
            </w:r>
          </w:p>
        </w:tc>
        <w:tc>
          <w:tcPr>
            <w:tcW w:w="3339" w:type="dxa"/>
            <w:gridSpan w:val="4"/>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Kepatuhan</w:t>
            </w:r>
          </w:p>
        </w:tc>
        <w:tc>
          <w:tcPr>
            <w:tcW w:w="841" w:type="dxa"/>
            <w:vMerge w:val="restart"/>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Jumlah</w:t>
            </w:r>
          </w:p>
        </w:tc>
        <w:tc>
          <w:tcPr>
            <w:tcW w:w="603" w:type="dxa"/>
            <w:vMerge w:val="restart"/>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w:t>
            </w:r>
          </w:p>
        </w:tc>
        <w:tc>
          <w:tcPr>
            <w:tcW w:w="914" w:type="dxa"/>
            <w:vMerge w:val="restart"/>
            <w:vAlign w:val="center"/>
          </w:tcPr>
          <w:p w:rsidR="00474BE9" w:rsidRPr="009371D3" w:rsidRDefault="00474BE9" w:rsidP="004663FA">
            <w:pPr>
              <w:jc w:val="center"/>
              <w:rPr>
                <w:rFonts w:ascii="Times New Roman" w:hAnsi="Times New Roman" w:cs="Times New Roman"/>
                <w:i/>
                <w:iCs/>
                <w:sz w:val="20"/>
                <w:szCs w:val="20"/>
              </w:rPr>
            </w:pPr>
            <w:r w:rsidRPr="009371D3">
              <w:rPr>
                <w:rFonts w:ascii="Times New Roman" w:hAnsi="Times New Roman" w:cs="Times New Roman"/>
                <w:i/>
                <w:iCs/>
                <w:sz w:val="20"/>
                <w:szCs w:val="20"/>
              </w:rPr>
              <w:t>p value</w:t>
            </w:r>
          </w:p>
        </w:tc>
      </w:tr>
      <w:tr w:rsidR="00474BE9" w:rsidRPr="009371D3" w:rsidTr="00464481">
        <w:trPr>
          <w:jc w:val="right"/>
        </w:trPr>
        <w:tc>
          <w:tcPr>
            <w:tcW w:w="2506" w:type="dxa"/>
            <w:vMerge/>
            <w:vAlign w:val="center"/>
          </w:tcPr>
          <w:p w:rsidR="00474BE9" w:rsidRPr="009371D3" w:rsidRDefault="00474BE9" w:rsidP="004663FA">
            <w:pPr>
              <w:jc w:val="center"/>
              <w:rPr>
                <w:rFonts w:ascii="Times New Roman" w:hAnsi="Times New Roman" w:cs="Times New Roman"/>
                <w:sz w:val="20"/>
                <w:szCs w:val="20"/>
              </w:rPr>
            </w:pPr>
          </w:p>
        </w:tc>
        <w:tc>
          <w:tcPr>
            <w:tcW w:w="891" w:type="dxa"/>
            <w:vAlign w:val="center"/>
          </w:tcPr>
          <w:p w:rsidR="00474BE9" w:rsidRPr="009371D3" w:rsidRDefault="00474BE9" w:rsidP="004663FA">
            <w:pPr>
              <w:rPr>
                <w:rFonts w:ascii="Times New Roman" w:hAnsi="Times New Roman" w:cs="Times New Roman"/>
                <w:sz w:val="20"/>
                <w:szCs w:val="20"/>
              </w:rPr>
            </w:pPr>
            <w:r w:rsidRPr="009371D3">
              <w:rPr>
                <w:rFonts w:ascii="Times New Roman" w:hAnsi="Times New Roman" w:cs="Times New Roman"/>
                <w:sz w:val="20"/>
                <w:szCs w:val="20"/>
              </w:rPr>
              <w:t xml:space="preserve">Patuh </w:t>
            </w:r>
          </w:p>
        </w:tc>
        <w:tc>
          <w:tcPr>
            <w:tcW w:w="779"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w:t>
            </w:r>
          </w:p>
        </w:tc>
        <w:tc>
          <w:tcPr>
            <w:tcW w:w="827"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Tidak Patuh</w:t>
            </w:r>
          </w:p>
        </w:tc>
        <w:tc>
          <w:tcPr>
            <w:tcW w:w="842"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w:t>
            </w:r>
          </w:p>
        </w:tc>
        <w:tc>
          <w:tcPr>
            <w:tcW w:w="841" w:type="dxa"/>
            <w:vMerge/>
            <w:vAlign w:val="center"/>
          </w:tcPr>
          <w:p w:rsidR="00474BE9" w:rsidRPr="009371D3" w:rsidRDefault="00474BE9" w:rsidP="004663FA">
            <w:pPr>
              <w:jc w:val="center"/>
              <w:rPr>
                <w:rFonts w:ascii="Times New Roman" w:hAnsi="Times New Roman" w:cs="Times New Roman"/>
                <w:sz w:val="20"/>
                <w:szCs w:val="20"/>
              </w:rPr>
            </w:pPr>
          </w:p>
        </w:tc>
        <w:tc>
          <w:tcPr>
            <w:tcW w:w="603" w:type="dxa"/>
            <w:vMerge/>
            <w:vAlign w:val="center"/>
          </w:tcPr>
          <w:p w:rsidR="00474BE9" w:rsidRPr="009371D3" w:rsidRDefault="00474BE9" w:rsidP="004663FA">
            <w:pPr>
              <w:jc w:val="center"/>
              <w:rPr>
                <w:rFonts w:ascii="Times New Roman" w:hAnsi="Times New Roman" w:cs="Times New Roman"/>
                <w:sz w:val="20"/>
                <w:szCs w:val="20"/>
              </w:rPr>
            </w:pPr>
          </w:p>
        </w:tc>
        <w:tc>
          <w:tcPr>
            <w:tcW w:w="914" w:type="dxa"/>
            <w:vMerge/>
          </w:tcPr>
          <w:p w:rsidR="00474BE9" w:rsidRPr="009371D3" w:rsidRDefault="00474BE9" w:rsidP="004663FA">
            <w:pPr>
              <w:jc w:val="center"/>
              <w:rPr>
                <w:rFonts w:ascii="Times New Roman" w:hAnsi="Times New Roman" w:cs="Times New Roman"/>
                <w:sz w:val="20"/>
                <w:szCs w:val="20"/>
              </w:rPr>
            </w:pPr>
          </w:p>
        </w:tc>
      </w:tr>
      <w:tr w:rsidR="00474BE9" w:rsidRPr="009371D3" w:rsidTr="00464481">
        <w:trPr>
          <w:jc w:val="right"/>
        </w:trPr>
        <w:tc>
          <w:tcPr>
            <w:tcW w:w="2506"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 xml:space="preserve">Tinggi </w:t>
            </w:r>
          </w:p>
        </w:tc>
        <w:tc>
          <w:tcPr>
            <w:tcW w:w="891"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55</w:t>
            </w:r>
          </w:p>
        </w:tc>
        <w:tc>
          <w:tcPr>
            <w:tcW w:w="779"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100</w:t>
            </w:r>
          </w:p>
        </w:tc>
        <w:tc>
          <w:tcPr>
            <w:tcW w:w="827"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0</w:t>
            </w:r>
          </w:p>
        </w:tc>
        <w:tc>
          <w:tcPr>
            <w:tcW w:w="842"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0</w:t>
            </w:r>
          </w:p>
        </w:tc>
        <w:tc>
          <w:tcPr>
            <w:tcW w:w="841"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55</w:t>
            </w:r>
          </w:p>
        </w:tc>
        <w:tc>
          <w:tcPr>
            <w:tcW w:w="603"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100</w:t>
            </w:r>
          </w:p>
        </w:tc>
        <w:tc>
          <w:tcPr>
            <w:tcW w:w="914" w:type="dxa"/>
            <w:vMerge w:val="restart"/>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0,001</w:t>
            </w:r>
          </w:p>
        </w:tc>
      </w:tr>
      <w:tr w:rsidR="00474BE9" w:rsidRPr="009371D3" w:rsidTr="00464481">
        <w:trPr>
          <w:jc w:val="right"/>
        </w:trPr>
        <w:tc>
          <w:tcPr>
            <w:tcW w:w="2506"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 xml:space="preserve">Rendah </w:t>
            </w:r>
          </w:p>
        </w:tc>
        <w:tc>
          <w:tcPr>
            <w:tcW w:w="891"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1</w:t>
            </w:r>
          </w:p>
        </w:tc>
        <w:tc>
          <w:tcPr>
            <w:tcW w:w="779"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5</w:t>
            </w:r>
          </w:p>
        </w:tc>
        <w:tc>
          <w:tcPr>
            <w:tcW w:w="827"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19</w:t>
            </w:r>
          </w:p>
        </w:tc>
        <w:tc>
          <w:tcPr>
            <w:tcW w:w="842"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95</w:t>
            </w:r>
          </w:p>
        </w:tc>
        <w:tc>
          <w:tcPr>
            <w:tcW w:w="841"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20</w:t>
            </w:r>
          </w:p>
        </w:tc>
        <w:tc>
          <w:tcPr>
            <w:tcW w:w="603"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100</w:t>
            </w:r>
          </w:p>
        </w:tc>
        <w:tc>
          <w:tcPr>
            <w:tcW w:w="914" w:type="dxa"/>
            <w:vMerge/>
          </w:tcPr>
          <w:p w:rsidR="00474BE9" w:rsidRPr="009371D3" w:rsidRDefault="00474BE9" w:rsidP="004663FA">
            <w:pPr>
              <w:jc w:val="center"/>
              <w:rPr>
                <w:rFonts w:ascii="Times New Roman" w:hAnsi="Times New Roman" w:cs="Times New Roman"/>
                <w:sz w:val="20"/>
                <w:szCs w:val="20"/>
              </w:rPr>
            </w:pPr>
          </w:p>
        </w:tc>
      </w:tr>
      <w:tr w:rsidR="00474BE9" w:rsidRPr="009371D3" w:rsidTr="00464481">
        <w:trPr>
          <w:jc w:val="right"/>
        </w:trPr>
        <w:tc>
          <w:tcPr>
            <w:tcW w:w="2506"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Jumlah</w:t>
            </w:r>
          </w:p>
        </w:tc>
        <w:tc>
          <w:tcPr>
            <w:tcW w:w="891"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56</w:t>
            </w:r>
          </w:p>
        </w:tc>
        <w:tc>
          <w:tcPr>
            <w:tcW w:w="779"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74,67</w:t>
            </w:r>
          </w:p>
        </w:tc>
        <w:tc>
          <w:tcPr>
            <w:tcW w:w="827"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19</w:t>
            </w:r>
          </w:p>
        </w:tc>
        <w:tc>
          <w:tcPr>
            <w:tcW w:w="842"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25,33</w:t>
            </w:r>
          </w:p>
        </w:tc>
        <w:tc>
          <w:tcPr>
            <w:tcW w:w="841"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75</w:t>
            </w:r>
          </w:p>
        </w:tc>
        <w:tc>
          <w:tcPr>
            <w:tcW w:w="603" w:type="dxa"/>
            <w:vAlign w:val="center"/>
          </w:tcPr>
          <w:p w:rsidR="00474BE9" w:rsidRPr="009371D3" w:rsidRDefault="00474BE9" w:rsidP="004663FA">
            <w:pPr>
              <w:jc w:val="center"/>
              <w:rPr>
                <w:rFonts w:ascii="Times New Roman" w:hAnsi="Times New Roman" w:cs="Times New Roman"/>
                <w:sz w:val="20"/>
                <w:szCs w:val="20"/>
              </w:rPr>
            </w:pPr>
            <w:r w:rsidRPr="009371D3">
              <w:rPr>
                <w:rFonts w:ascii="Times New Roman" w:hAnsi="Times New Roman" w:cs="Times New Roman"/>
                <w:sz w:val="20"/>
                <w:szCs w:val="20"/>
              </w:rPr>
              <w:t>100</w:t>
            </w:r>
          </w:p>
        </w:tc>
        <w:tc>
          <w:tcPr>
            <w:tcW w:w="914" w:type="dxa"/>
            <w:vMerge/>
          </w:tcPr>
          <w:p w:rsidR="00474BE9" w:rsidRPr="009371D3" w:rsidRDefault="00474BE9" w:rsidP="004663FA">
            <w:pPr>
              <w:jc w:val="center"/>
              <w:rPr>
                <w:rFonts w:ascii="Times New Roman" w:hAnsi="Times New Roman" w:cs="Times New Roman"/>
                <w:sz w:val="20"/>
                <w:szCs w:val="20"/>
              </w:rPr>
            </w:pPr>
          </w:p>
        </w:tc>
      </w:tr>
    </w:tbl>
    <w:p w:rsidR="0052321E" w:rsidRDefault="0052321E" w:rsidP="0052321E">
      <w:pPr>
        <w:spacing w:after="0" w:line="240" w:lineRule="auto"/>
        <w:jc w:val="both"/>
        <w:rPr>
          <w:rFonts w:ascii="Times New Roman" w:hAnsi="Times New Roman" w:cs="Times New Roman"/>
          <w:sz w:val="24"/>
          <w:szCs w:val="24"/>
        </w:rPr>
      </w:pPr>
    </w:p>
    <w:p w:rsidR="009C74C8" w:rsidRDefault="009C74C8" w:rsidP="0052321E">
      <w:pPr>
        <w:spacing w:after="0" w:line="240" w:lineRule="auto"/>
        <w:ind w:left="284"/>
        <w:jc w:val="both"/>
        <w:rPr>
          <w:rFonts w:ascii="Times New Roman" w:hAnsi="Times New Roman" w:cs="Times New Roman"/>
          <w:sz w:val="24"/>
          <w:szCs w:val="24"/>
        </w:rPr>
        <w:sectPr w:rsidR="009C74C8" w:rsidSect="00483341">
          <w:type w:val="continuous"/>
          <w:pgSz w:w="11909" w:h="16834" w:code="9"/>
          <w:pgMar w:top="1701" w:right="1134" w:bottom="1701" w:left="1134" w:header="720" w:footer="720" w:gutter="0"/>
          <w:pgNumType w:start="26"/>
          <w:cols w:space="720"/>
        </w:sectPr>
      </w:pPr>
    </w:p>
    <w:p w:rsidR="00474BE9" w:rsidRPr="00784DF8" w:rsidRDefault="00474BE9" w:rsidP="0052321E">
      <w:pPr>
        <w:spacing w:after="0" w:line="240" w:lineRule="auto"/>
        <w:ind w:left="284"/>
        <w:jc w:val="both"/>
        <w:rPr>
          <w:rFonts w:ascii="Times New Roman" w:hAnsi="Times New Roman" w:cs="Times New Roman"/>
          <w:sz w:val="24"/>
          <w:szCs w:val="24"/>
        </w:rPr>
      </w:pPr>
      <w:proofErr w:type="gramStart"/>
      <w:r w:rsidRPr="00784DF8">
        <w:rPr>
          <w:rFonts w:ascii="Times New Roman" w:hAnsi="Times New Roman" w:cs="Times New Roman"/>
          <w:sz w:val="24"/>
          <w:szCs w:val="24"/>
        </w:rPr>
        <w:lastRenderedPageBreak/>
        <w:t>Pada tabel di atas menunjukan bahwa Dukungan Sosial Keluarga di wilayah kerja UPT.</w:t>
      </w:r>
      <w:proofErr w:type="gramEnd"/>
      <w:r w:rsidRPr="00784DF8">
        <w:rPr>
          <w:rFonts w:ascii="Times New Roman" w:hAnsi="Times New Roman" w:cs="Times New Roman"/>
          <w:sz w:val="24"/>
          <w:szCs w:val="24"/>
        </w:rPr>
        <w:t xml:space="preserve"> Puskesmas Singkawang Utara II dikategorikan baik sejumlah 55 orang, dimana 55 orang (100%) di antaranya patuh dalam melaksanakan diet. </w:t>
      </w:r>
      <w:proofErr w:type="gramStart"/>
      <w:r w:rsidRPr="00784DF8">
        <w:rPr>
          <w:rFonts w:ascii="Times New Roman" w:hAnsi="Times New Roman" w:cs="Times New Roman"/>
          <w:sz w:val="24"/>
          <w:szCs w:val="24"/>
        </w:rPr>
        <w:t>Sedangkan 19 orang yang Dukungan Sosial Keluarga dengan kategori rendah, (95%) tidak patuh dalam menjalankan diet hipertensi.</w:t>
      </w:r>
      <w:proofErr w:type="gramEnd"/>
      <w:r w:rsidRPr="00784DF8">
        <w:rPr>
          <w:rFonts w:ascii="Times New Roman" w:hAnsi="Times New Roman" w:cs="Times New Roman"/>
          <w:sz w:val="24"/>
          <w:szCs w:val="24"/>
        </w:rPr>
        <w:t xml:space="preserve"> </w:t>
      </w:r>
    </w:p>
    <w:p w:rsidR="00474BE9" w:rsidRPr="00784DF8" w:rsidRDefault="00464481" w:rsidP="00474BE9">
      <w:pPr>
        <w:pStyle w:val="ListParagraph"/>
        <w:spacing w:after="0" w:line="240" w:lineRule="auto"/>
        <w:ind w:left="0"/>
        <w:jc w:val="both"/>
        <w:rPr>
          <w:rFonts w:ascii="Times New Roman" w:hAnsi="Times New Roman" w:cs="Times New Roman"/>
          <w:b/>
          <w:sz w:val="24"/>
          <w:szCs w:val="24"/>
        </w:rPr>
      </w:pPr>
      <w:r w:rsidRPr="00784DF8">
        <w:rPr>
          <w:rFonts w:ascii="Times New Roman" w:hAnsi="Times New Roman" w:cs="Times New Roman"/>
          <w:b/>
          <w:sz w:val="24"/>
          <w:szCs w:val="24"/>
        </w:rPr>
        <w:t>Pembahasan</w:t>
      </w:r>
    </w:p>
    <w:p w:rsidR="00474BE9" w:rsidRPr="00784DF8" w:rsidRDefault="00474BE9" w:rsidP="00474BE9">
      <w:pPr>
        <w:pStyle w:val="ListParagraph"/>
        <w:numPr>
          <w:ilvl w:val="0"/>
          <w:numId w:val="8"/>
        </w:numPr>
        <w:spacing w:after="0" w:line="240" w:lineRule="auto"/>
        <w:ind w:left="284" w:hanging="284"/>
        <w:jc w:val="both"/>
        <w:rPr>
          <w:rFonts w:ascii="Times New Roman" w:hAnsi="Times New Roman" w:cs="Times New Roman"/>
          <w:sz w:val="24"/>
          <w:szCs w:val="24"/>
        </w:rPr>
      </w:pPr>
      <w:r w:rsidRPr="00784DF8">
        <w:rPr>
          <w:rFonts w:ascii="Times New Roman" w:hAnsi="Times New Roman" w:cs="Times New Roman"/>
          <w:sz w:val="24"/>
          <w:szCs w:val="24"/>
        </w:rPr>
        <w:t>Hubungan Dukungan Sosial Keluarga Dengan Kepatuhan Diet Pasien Hipertensi di Wilayah Kerja Puskesmas Singkawang Utara II</w:t>
      </w:r>
    </w:p>
    <w:p w:rsidR="00474BE9" w:rsidRPr="00784DF8" w:rsidRDefault="00474BE9" w:rsidP="00474BE9">
      <w:pPr>
        <w:pStyle w:val="ListParagraph"/>
        <w:spacing w:after="0" w:line="240" w:lineRule="auto"/>
        <w:ind w:left="284" w:firstLine="567"/>
        <w:jc w:val="both"/>
        <w:rPr>
          <w:rFonts w:ascii="Times New Roman" w:hAnsi="Times New Roman" w:cs="Times New Roman"/>
          <w:sz w:val="24"/>
          <w:szCs w:val="24"/>
        </w:rPr>
      </w:pPr>
      <w:r w:rsidRPr="00784DF8">
        <w:rPr>
          <w:rFonts w:ascii="Times New Roman" w:hAnsi="Times New Roman" w:cs="Times New Roman"/>
          <w:sz w:val="24"/>
          <w:szCs w:val="24"/>
        </w:rPr>
        <w:t xml:space="preserve">Berdasarkan hasil analisis, karena tidak memenuhi syarat uji Chi-square maka digunakan uji fisher’s exact dengan hasil yaitu p value 0.001 &lt; α 0.05 maka terdapat hubungan antara dukungan keluarga dengan kepatuhan diet pasien hipertensi di wilayah kerja UPT. Puskesmas Singkawang Utara II. </w:t>
      </w:r>
      <w:proofErr w:type="gramStart"/>
      <w:r w:rsidRPr="00784DF8">
        <w:rPr>
          <w:rFonts w:ascii="Times New Roman" w:hAnsi="Times New Roman" w:cs="Times New Roman"/>
          <w:sz w:val="24"/>
          <w:szCs w:val="24"/>
        </w:rPr>
        <w:t xml:space="preserve">Hasil penelitian ini sesuai dengan penelitian Tumenggung (2013) di RSUD Toto Kabila Kabupaten Bone Bolango, terdapat hubungan dukungan keluarga dengan kepatuhan diet penderita hipertensi dengan nilai </w:t>
      </w:r>
      <w:r w:rsidRPr="00784DF8">
        <w:rPr>
          <w:rFonts w:ascii="Times New Roman" w:hAnsi="Times New Roman" w:cs="Times New Roman"/>
          <w:i/>
          <w:iCs/>
          <w:sz w:val="24"/>
          <w:szCs w:val="24"/>
        </w:rPr>
        <w:t>p</w:t>
      </w:r>
      <w:r w:rsidRPr="00784DF8">
        <w:rPr>
          <w:rFonts w:ascii="Times New Roman" w:hAnsi="Times New Roman" w:cs="Times New Roman"/>
          <w:sz w:val="24"/>
          <w:szCs w:val="24"/>
        </w:rPr>
        <w:t xml:space="preserve"> 0,001.</w:t>
      </w:r>
      <w:proofErr w:type="gramEnd"/>
      <w:r w:rsidRPr="00784DF8">
        <w:rPr>
          <w:rFonts w:ascii="Times New Roman" w:hAnsi="Times New Roman" w:cs="Times New Roman"/>
          <w:sz w:val="24"/>
          <w:szCs w:val="24"/>
        </w:rPr>
        <w:t xml:space="preserve"> </w:t>
      </w:r>
    </w:p>
    <w:p w:rsidR="00474BE9" w:rsidRPr="00784DF8" w:rsidRDefault="00474BE9" w:rsidP="00474BE9">
      <w:pPr>
        <w:pStyle w:val="ListParagraph"/>
        <w:spacing w:after="0" w:line="240" w:lineRule="auto"/>
        <w:ind w:left="284" w:firstLine="567"/>
        <w:jc w:val="both"/>
        <w:rPr>
          <w:rFonts w:ascii="Times New Roman" w:hAnsi="Times New Roman" w:cs="Times New Roman"/>
          <w:sz w:val="24"/>
          <w:szCs w:val="24"/>
        </w:rPr>
      </w:pPr>
      <w:r w:rsidRPr="00784DF8">
        <w:rPr>
          <w:rFonts w:ascii="Times New Roman" w:hAnsi="Times New Roman" w:cs="Times New Roman"/>
          <w:sz w:val="24"/>
          <w:szCs w:val="24"/>
        </w:rPr>
        <w:t xml:space="preserve">Hasil di atas sesuai dengan pernyataan Feuer Stein et al (1998) dalam Niven (2002) bahwa ada beberapa faktor yang mempengaruhi kepatuhan pasien termasuk kepatuhan dalam melaksanakan program diet yaitu: 1) pemahaman tentang instruksi, 2) kualitas interaksi, 3) sikap dan kepribadian pasien dan 4) dukungan sosial keluarga. </w:t>
      </w:r>
      <w:proofErr w:type="gramStart"/>
      <w:r w:rsidRPr="00784DF8">
        <w:rPr>
          <w:rFonts w:ascii="Times New Roman" w:hAnsi="Times New Roman" w:cs="Times New Roman"/>
          <w:sz w:val="24"/>
          <w:szCs w:val="24"/>
        </w:rPr>
        <w:t>Hasil penelitian ini semakin menguatkan pendapat bahwa dukungan sosial keluarga merupakan salah satu faktor yang memiliki hubungan yang sangat erat dengan kepatuhan pasien dalam melaksanakan program diet.</w:t>
      </w:r>
      <w:proofErr w:type="gramEnd"/>
      <w:r w:rsidRPr="00784DF8">
        <w:rPr>
          <w:rFonts w:ascii="Times New Roman" w:hAnsi="Times New Roman" w:cs="Times New Roman"/>
          <w:sz w:val="24"/>
          <w:szCs w:val="24"/>
        </w:rPr>
        <w:t xml:space="preserve"> </w:t>
      </w:r>
      <w:proofErr w:type="gramStart"/>
      <w:r w:rsidRPr="00784DF8">
        <w:rPr>
          <w:rFonts w:ascii="Times New Roman" w:hAnsi="Times New Roman" w:cs="Times New Roman"/>
          <w:sz w:val="24"/>
          <w:szCs w:val="24"/>
        </w:rPr>
        <w:t xml:space="preserve">Dengan </w:t>
      </w:r>
      <w:r w:rsidRPr="00784DF8">
        <w:rPr>
          <w:rFonts w:ascii="Times New Roman" w:hAnsi="Times New Roman" w:cs="Times New Roman"/>
          <w:sz w:val="24"/>
          <w:szCs w:val="24"/>
        </w:rPr>
        <w:lastRenderedPageBreak/>
        <w:t>demikian dukungan sosial keluarga tidak dapat diabaikan begitu saja, karena dukungan sosial keluarga merupakan salah satu dari faktor yang memiliki kontribusi yang cukup berarti dan sebagai faktor penguat yang mempengaruhi kepatuhan melaksanakan diet pasien hipertensi.</w:t>
      </w:r>
      <w:proofErr w:type="gramEnd"/>
      <w:r w:rsidRPr="00784DF8">
        <w:rPr>
          <w:rFonts w:ascii="Times New Roman" w:hAnsi="Times New Roman" w:cs="Times New Roman"/>
          <w:sz w:val="24"/>
          <w:szCs w:val="24"/>
        </w:rPr>
        <w:t xml:space="preserve"> </w:t>
      </w:r>
      <w:proofErr w:type="gramStart"/>
      <w:r w:rsidRPr="00784DF8">
        <w:rPr>
          <w:rFonts w:ascii="Times New Roman" w:hAnsi="Times New Roman" w:cs="Times New Roman"/>
          <w:sz w:val="24"/>
          <w:szCs w:val="24"/>
        </w:rPr>
        <w:t>Selain itu penyakit hipertensi merupakan penyakit kronis yang dapat hilang timbul atau dapat kambuh kapan saja jika pasien tidak mengikuti program yang telah ditetapkan oleh petugas kesehatan.</w:t>
      </w:r>
      <w:proofErr w:type="gramEnd"/>
      <w:r w:rsidRPr="00784DF8">
        <w:rPr>
          <w:rFonts w:ascii="Times New Roman" w:hAnsi="Times New Roman" w:cs="Times New Roman"/>
          <w:sz w:val="24"/>
          <w:szCs w:val="24"/>
        </w:rPr>
        <w:t xml:space="preserve"> </w:t>
      </w:r>
      <w:proofErr w:type="gramStart"/>
      <w:r w:rsidRPr="00784DF8">
        <w:rPr>
          <w:rFonts w:ascii="Times New Roman" w:hAnsi="Times New Roman" w:cs="Times New Roman"/>
          <w:sz w:val="24"/>
          <w:szCs w:val="24"/>
        </w:rPr>
        <w:t>Demikian pula pengobatannyapun tidak cukup 1-2 bulan saja tetapi butuh waktu yang lama dan penderita dalam hal ini pasien tidak bisa melakukannya sendiri.</w:t>
      </w:r>
      <w:proofErr w:type="gramEnd"/>
      <w:r w:rsidRPr="00784DF8">
        <w:rPr>
          <w:rFonts w:ascii="Times New Roman" w:hAnsi="Times New Roman" w:cs="Times New Roman"/>
          <w:sz w:val="24"/>
          <w:szCs w:val="24"/>
        </w:rPr>
        <w:t xml:space="preserve"> </w:t>
      </w:r>
    </w:p>
    <w:p w:rsidR="00474BE9" w:rsidRPr="00784DF8" w:rsidRDefault="00474BE9" w:rsidP="00474BE9">
      <w:pPr>
        <w:pStyle w:val="ListParagraph"/>
        <w:spacing w:after="0" w:line="240" w:lineRule="auto"/>
        <w:ind w:left="284" w:firstLine="567"/>
        <w:jc w:val="both"/>
        <w:rPr>
          <w:rFonts w:ascii="Times New Roman" w:hAnsi="Times New Roman" w:cs="Times New Roman"/>
          <w:sz w:val="24"/>
          <w:szCs w:val="24"/>
        </w:rPr>
      </w:pPr>
      <w:proofErr w:type="gramStart"/>
      <w:r w:rsidRPr="00784DF8">
        <w:rPr>
          <w:rFonts w:ascii="Times New Roman" w:hAnsi="Times New Roman" w:cs="Times New Roman"/>
          <w:sz w:val="24"/>
          <w:szCs w:val="24"/>
        </w:rPr>
        <w:t>Efek dari dukungan sosial yang berasal dari keluarga terhadap kesehatan dan kesejahteraan berfungsi bersamaan.</w:t>
      </w:r>
      <w:proofErr w:type="gramEnd"/>
      <w:r w:rsidRPr="00784DF8">
        <w:rPr>
          <w:rFonts w:ascii="Times New Roman" w:hAnsi="Times New Roman" w:cs="Times New Roman"/>
          <w:sz w:val="24"/>
          <w:szCs w:val="24"/>
        </w:rPr>
        <w:t xml:space="preserve"> </w:t>
      </w:r>
      <w:proofErr w:type="gramStart"/>
      <w:r w:rsidRPr="00784DF8">
        <w:rPr>
          <w:rFonts w:ascii="Times New Roman" w:hAnsi="Times New Roman" w:cs="Times New Roman"/>
          <w:sz w:val="24"/>
          <w:szCs w:val="24"/>
        </w:rPr>
        <w:t>Secara lebih spesifik, keadaan dukungan sosial yang adekuat terbukti berhubungan dengan menurunnya mortalitas, lebih mudah sembuh dari sakit, menunjang fungsi kognitif, fisik dan kesehatan emosi.</w:t>
      </w:r>
      <w:proofErr w:type="gramEnd"/>
      <w:r w:rsidRPr="00784DF8">
        <w:rPr>
          <w:rFonts w:ascii="Times New Roman" w:hAnsi="Times New Roman" w:cs="Times New Roman"/>
          <w:sz w:val="24"/>
          <w:szCs w:val="24"/>
        </w:rPr>
        <w:t xml:space="preserve"> Di samping itu pengaruh positif dukungan sosial keluarga adalah pada penyesuaian terhadap kejadian dalam kehidupan yang penuh dengan stress (Friedman, 2000). </w:t>
      </w:r>
    </w:p>
    <w:p w:rsidR="00474BE9" w:rsidRPr="00784DF8" w:rsidRDefault="00474BE9" w:rsidP="00474BE9">
      <w:pPr>
        <w:pStyle w:val="ListParagraph"/>
        <w:spacing w:after="0" w:line="240" w:lineRule="auto"/>
        <w:ind w:left="284" w:firstLine="567"/>
        <w:jc w:val="both"/>
        <w:rPr>
          <w:rFonts w:ascii="Times New Roman" w:hAnsi="Times New Roman" w:cs="Times New Roman"/>
          <w:sz w:val="24"/>
          <w:szCs w:val="24"/>
        </w:rPr>
      </w:pPr>
      <w:proofErr w:type="gramStart"/>
      <w:r w:rsidRPr="00784DF8">
        <w:rPr>
          <w:rFonts w:ascii="Times New Roman" w:hAnsi="Times New Roman" w:cs="Times New Roman"/>
          <w:sz w:val="24"/>
          <w:szCs w:val="24"/>
        </w:rPr>
        <w:t>Dukungan sosial keluarga sangat penting dalam meningkatkan dan menyemangati pasien jika penyakit hipertensi menjadi parah.</w:t>
      </w:r>
      <w:proofErr w:type="gramEnd"/>
      <w:r w:rsidRPr="00784DF8">
        <w:rPr>
          <w:rFonts w:ascii="Times New Roman" w:hAnsi="Times New Roman" w:cs="Times New Roman"/>
          <w:sz w:val="24"/>
          <w:szCs w:val="24"/>
        </w:rPr>
        <w:t xml:space="preserve"> </w:t>
      </w:r>
      <w:proofErr w:type="gramStart"/>
      <w:r w:rsidRPr="00784DF8">
        <w:rPr>
          <w:rFonts w:ascii="Times New Roman" w:hAnsi="Times New Roman" w:cs="Times New Roman"/>
          <w:sz w:val="24"/>
          <w:szCs w:val="24"/>
        </w:rPr>
        <w:t>Dukungan sosial dari keluarga berupa dukungan emosional diharapkan dapat membantu mengurangi ansietas yang disebabakan oleh komplikasi penyakit hipertensi, mengingat penyakit ini merupakan penyakit yang dapat menimbulkan berbagai komplikasi penyakit yang berbahaya serta mengancam jiwa pasien.</w:t>
      </w:r>
      <w:proofErr w:type="gramEnd"/>
      <w:r w:rsidRPr="00784DF8">
        <w:rPr>
          <w:rFonts w:ascii="Times New Roman" w:hAnsi="Times New Roman" w:cs="Times New Roman"/>
          <w:sz w:val="24"/>
          <w:szCs w:val="24"/>
        </w:rPr>
        <w:t xml:space="preserve"> Berkaitan dengan hal itu, maka perlu upaya untuk meningkatkan dukungan sosial keluarga yang positif lagi baik itu dukungan emosional, instrumental, </w:t>
      </w:r>
      <w:r w:rsidRPr="00784DF8">
        <w:rPr>
          <w:rFonts w:ascii="Times New Roman" w:hAnsi="Times New Roman" w:cs="Times New Roman"/>
          <w:sz w:val="24"/>
          <w:szCs w:val="24"/>
        </w:rPr>
        <w:lastRenderedPageBreak/>
        <w:t>informasional ataupun penghargaan kepada pasien antara lain dengan mengikutsertakan keluarga dalam setiap program pengobatan, pada program penyuluhan dan pemantauan tekanan darah.</w:t>
      </w:r>
    </w:p>
    <w:p w:rsidR="00474BE9" w:rsidRPr="00784DF8" w:rsidRDefault="00474BE9" w:rsidP="00474BE9">
      <w:pPr>
        <w:pStyle w:val="ListParagraph"/>
        <w:numPr>
          <w:ilvl w:val="0"/>
          <w:numId w:val="9"/>
        </w:numPr>
        <w:spacing w:after="0" w:line="240" w:lineRule="auto"/>
        <w:ind w:left="567" w:hanging="283"/>
        <w:rPr>
          <w:rFonts w:ascii="Times New Roman" w:hAnsi="Times New Roman" w:cs="Times New Roman"/>
          <w:sz w:val="24"/>
          <w:szCs w:val="24"/>
        </w:rPr>
      </w:pPr>
      <w:r w:rsidRPr="00784DF8">
        <w:rPr>
          <w:rFonts w:ascii="Times New Roman" w:hAnsi="Times New Roman" w:cs="Times New Roman"/>
          <w:sz w:val="24"/>
          <w:szCs w:val="24"/>
        </w:rPr>
        <w:t xml:space="preserve">Umur </w:t>
      </w:r>
    </w:p>
    <w:p w:rsidR="00474BE9" w:rsidRPr="00784DF8" w:rsidRDefault="00474BE9" w:rsidP="00474BE9">
      <w:pPr>
        <w:spacing w:after="0" w:line="240" w:lineRule="auto"/>
        <w:ind w:left="567" w:firstLine="720"/>
        <w:jc w:val="both"/>
        <w:rPr>
          <w:rFonts w:ascii="Times New Roman" w:hAnsi="Times New Roman" w:cs="Times New Roman"/>
          <w:sz w:val="24"/>
          <w:szCs w:val="24"/>
        </w:rPr>
      </w:pPr>
      <w:r w:rsidRPr="00784DF8">
        <w:rPr>
          <w:rFonts w:ascii="Times New Roman" w:hAnsi="Times New Roman" w:cs="Times New Roman"/>
          <w:sz w:val="24"/>
          <w:szCs w:val="24"/>
        </w:rPr>
        <w:t>Hasil penelitian menunjukkan bahwa, sebagian dari responden berasal dari kelompok umur 35-60 tahun yaitu sebanyak 39 orang (52,0 %), sebagian dari responden yang berasal dari kelompok umur 61-85 tahun yaitu sebanyak 36 orang (48,0%).</w:t>
      </w:r>
    </w:p>
    <w:p w:rsidR="00474BE9" w:rsidRPr="00784DF8" w:rsidRDefault="00474BE9" w:rsidP="00474BE9">
      <w:pPr>
        <w:spacing w:after="0" w:line="240" w:lineRule="auto"/>
        <w:ind w:left="567" w:firstLine="720"/>
        <w:jc w:val="both"/>
        <w:rPr>
          <w:rFonts w:ascii="Times New Roman" w:hAnsi="Times New Roman" w:cs="Times New Roman"/>
          <w:sz w:val="24"/>
          <w:szCs w:val="24"/>
        </w:rPr>
      </w:pPr>
      <w:r w:rsidRPr="00784DF8">
        <w:rPr>
          <w:rFonts w:ascii="Times New Roman" w:hAnsi="Times New Roman" w:cs="Times New Roman"/>
          <w:sz w:val="24"/>
          <w:szCs w:val="24"/>
        </w:rPr>
        <w:t xml:space="preserve">Umur adalah </w:t>
      </w:r>
      <w:proofErr w:type="gramStart"/>
      <w:r w:rsidRPr="00784DF8">
        <w:rPr>
          <w:rFonts w:ascii="Times New Roman" w:hAnsi="Times New Roman" w:cs="Times New Roman"/>
          <w:sz w:val="24"/>
          <w:szCs w:val="24"/>
        </w:rPr>
        <w:t>usia</w:t>
      </w:r>
      <w:proofErr w:type="gramEnd"/>
      <w:r w:rsidRPr="00784DF8">
        <w:rPr>
          <w:rFonts w:ascii="Times New Roman" w:hAnsi="Times New Roman" w:cs="Times New Roman"/>
          <w:sz w:val="24"/>
          <w:szCs w:val="24"/>
        </w:rPr>
        <w:t xml:space="preserve"> individu yang terhitung mulai saat dilahirkan sampai saat beberapa tahun. Semakin cukup umur tingkat kematangan dan tingkat kekuatan seseorang </w:t>
      </w:r>
      <w:proofErr w:type="gramStart"/>
      <w:r w:rsidRPr="00784DF8">
        <w:rPr>
          <w:rFonts w:ascii="Times New Roman" w:hAnsi="Times New Roman" w:cs="Times New Roman"/>
          <w:sz w:val="24"/>
          <w:szCs w:val="24"/>
        </w:rPr>
        <w:t>akan</w:t>
      </w:r>
      <w:proofErr w:type="gramEnd"/>
      <w:r w:rsidRPr="00784DF8">
        <w:rPr>
          <w:rFonts w:ascii="Times New Roman" w:hAnsi="Times New Roman" w:cs="Times New Roman"/>
          <w:sz w:val="24"/>
          <w:szCs w:val="24"/>
        </w:rPr>
        <w:t xml:space="preserve"> lebih matang dalam berfikir dan bekerja dari segi kepercayaan masyarakat yang lebih dewasa akan lebih percaya dari pada orang belum cukup tinggi kedewasaannya. </w:t>
      </w:r>
      <w:proofErr w:type="gramStart"/>
      <w:r w:rsidRPr="00784DF8">
        <w:rPr>
          <w:rFonts w:ascii="Times New Roman" w:hAnsi="Times New Roman" w:cs="Times New Roman"/>
          <w:sz w:val="24"/>
          <w:szCs w:val="24"/>
        </w:rPr>
        <w:t>Hal ini sebagai akibat dari pengalaman jiwa (Notoadmodjo, 2003).</w:t>
      </w:r>
      <w:proofErr w:type="gramEnd"/>
      <w:r w:rsidRPr="00784DF8">
        <w:rPr>
          <w:rFonts w:ascii="Times New Roman" w:hAnsi="Times New Roman" w:cs="Times New Roman"/>
          <w:sz w:val="24"/>
          <w:szCs w:val="24"/>
        </w:rPr>
        <w:t xml:space="preserve"> </w:t>
      </w:r>
    </w:p>
    <w:p w:rsidR="00474BE9" w:rsidRPr="00784DF8" w:rsidRDefault="00474BE9" w:rsidP="00474BE9">
      <w:pPr>
        <w:spacing w:after="0" w:line="240" w:lineRule="auto"/>
        <w:ind w:left="567" w:firstLine="720"/>
        <w:jc w:val="both"/>
        <w:rPr>
          <w:rFonts w:ascii="Times New Roman" w:hAnsi="Times New Roman" w:cs="Times New Roman"/>
          <w:sz w:val="24"/>
          <w:szCs w:val="24"/>
        </w:rPr>
      </w:pPr>
      <w:proofErr w:type="gramStart"/>
      <w:r w:rsidRPr="00784DF8">
        <w:rPr>
          <w:rFonts w:ascii="Times New Roman" w:hAnsi="Times New Roman" w:cs="Times New Roman"/>
          <w:sz w:val="24"/>
          <w:szCs w:val="24"/>
        </w:rPr>
        <w:t>Responden pada penelitian ini berumur 35-60 tahun.</w:t>
      </w:r>
      <w:proofErr w:type="gramEnd"/>
      <w:r w:rsidRPr="00784DF8">
        <w:rPr>
          <w:rFonts w:ascii="Times New Roman" w:hAnsi="Times New Roman" w:cs="Times New Roman"/>
          <w:sz w:val="24"/>
          <w:szCs w:val="24"/>
        </w:rPr>
        <w:t xml:space="preserve"> </w:t>
      </w:r>
      <w:proofErr w:type="gramStart"/>
      <w:r w:rsidRPr="00784DF8">
        <w:rPr>
          <w:rFonts w:ascii="Times New Roman" w:hAnsi="Times New Roman" w:cs="Times New Roman"/>
          <w:sz w:val="24"/>
          <w:szCs w:val="24"/>
        </w:rPr>
        <w:t>Usia</w:t>
      </w:r>
      <w:proofErr w:type="gramEnd"/>
      <w:r w:rsidRPr="00784DF8">
        <w:rPr>
          <w:rFonts w:ascii="Times New Roman" w:hAnsi="Times New Roman" w:cs="Times New Roman"/>
          <w:sz w:val="24"/>
          <w:szCs w:val="24"/>
        </w:rPr>
        <w:t xml:space="preserve"> tersebut tergolong dalam usia produktif. </w:t>
      </w:r>
      <w:proofErr w:type="gramStart"/>
      <w:r w:rsidRPr="00784DF8">
        <w:rPr>
          <w:rFonts w:ascii="Times New Roman" w:hAnsi="Times New Roman" w:cs="Times New Roman"/>
          <w:sz w:val="24"/>
          <w:szCs w:val="24"/>
        </w:rPr>
        <w:t>Jadi dalam penelitian ini dimungkinkan dapat mempengaruhi pengetahuan responden, makin meningkatnya pengetahuan, memori atau daya ingat seseorang itu salah sataunya dipengaruhi oleh umur.</w:t>
      </w:r>
      <w:proofErr w:type="gramEnd"/>
      <w:r w:rsidRPr="00784DF8">
        <w:rPr>
          <w:rFonts w:ascii="Times New Roman" w:hAnsi="Times New Roman" w:cs="Times New Roman"/>
          <w:sz w:val="24"/>
          <w:szCs w:val="24"/>
        </w:rPr>
        <w:t xml:space="preserve"> Dari uraian ini dapat disimpulkan bahwa dalam bertambahnya umur seseorang dapat berpengaruh pada bertambahnya penegtahuan yang diperoleh, tetapi pada umur-umur tertentu atau menjelang </w:t>
      </w:r>
      <w:proofErr w:type="gramStart"/>
      <w:r w:rsidRPr="00784DF8">
        <w:rPr>
          <w:rFonts w:ascii="Times New Roman" w:hAnsi="Times New Roman" w:cs="Times New Roman"/>
          <w:sz w:val="24"/>
          <w:szCs w:val="24"/>
        </w:rPr>
        <w:t>usia</w:t>
      </w:r>
      <w:proofErr w:type="gramEnd"/>
      <w:r w:rsidRPr="00784DF8">
        <w:rPr>
          <w:rFonts w:ascii="Times New Roman" w:hAnsi="Times New Roman" w:cs="Times New Roman"/>
          <w:sz w:val="24"/>
          <w:szCs w:val="24"/>
        </w:rPr>
        <w:t xml:space="preserve"> lanjut.</w:t>
      </w:r>
    </w:p>
    <w:p w:rsidR="00474BE9" w:rsidRPr="00784DF8" w:rsidRDefault="00474BE9" w:rsidP="00474BE9">
      <w:pPr>
        <w:pStyle w:val="ListParagraph"/>
        <w:numPr>
          <w:ilvl w:val="0"/>
          <w:numId w:val="9"/>
        </w:numPr>
        <w:spacing w:after="0" w:line="240" w:lineRule="auto"/>
        <w:ind w:left="567" w:hanging="283"/>
        <w:rPr>
          <w:rFonts w:ascii="Times New Roman" w:hAnsi="Times New Roman" w:cs="Times New Roman"/>
          <w:sz w:val="24"/>
          <w:szCs w:val="24"/>
        </w:rPr>
      </w:pPr>
      <w:r w:rsidRPr="00784DF8">
        <w:rPr>
          <w:rFonts w:ascii="Times New Roman" w:hAnsi="Times New Roman" w:cs="Times New Roman"/>
          <w:sz w:val="24"/>
          <w:szCs w:val="24"/>
        </w:rPr>
        <w:t xml:space="preserve">Pekerjaan </w:t>
      </w:r>
    </w:p>
    <w:p w:rsidR="00474BE9" w:rsidRPr="00784DF8" w:rsidRDefault="00474BE9" w:rsidP="00474BE9">
      <w:pPr>
        <w:spacing w:after="0" w:line="240" w:lineRule="auto"/>
        <w:ind w:left="567" w:firstLine="720"/>
        <w:jc w:val="both"/>
        <w:rPr>
          <w:rFonts w:ascii="Times New Roman" w:hAnsi="Times New Roman" w:cs="Times New Roman"/>
          <w:sz w:val="24"/>
          <w:szCs w:val="24"/>
        </w:rPr>
      </w:pPr>
      <w:r w:rsidRPr="00784DF8">
        <w:rPr>
          <w:rFonts w:ascii="Times New Roman" w:hAnsi="Times New Roman" w:cs="Times New Roman"/>
          <w:sz w:val="24"/>
          <w:szCs w:val="24"/>
        </w:rPr>
        <w:t>Hasil penelitian menunjukkan bahwa sebagian dari responden mempunyai pekerjaan sebagai swasta yaitu 10 orang (13</w:t>
      </w:r>
      <w:proofErr w:type="gramStart"/>
      <w:r w:rsidRPr="00784DF8">
        <w:rPr>
          <w:rFonts w:ascii="Times New Roman" w:hAnsi="Times New Roman" w:cs="Times New Roman"/>
          <w:sz w:val="24"/>
          <w:szCs w:val="24"/>
        </w:rPr>
        <w:t>,3</w:t>
      </w:r>
      <w:proofErr w:type="gramEnd"/>
      <w:r w:rsidRPr="00784DF8">
        <w:rPr>
          <w:rFonts w:ascii="Times New Roman" w:hAnsi="Times New Roman" w:cs="Times New Roman"/>
          <w:sz w:val="24"/>
          <w:szCs w:val="24"/>
        </w:rPr>
        <w:t xml:space="preserve"> %), sebagian kecil dari responden mempunyai pekerjaan sebagai ibu rumah tangga yaitu 47 </w:t>
      </w:r>
      <w:r w:rsidRPr="00784DF8">
        <w:rPr>
          <w:rFonts w:ascii="Times New Roman" w:hAnsi="Times New Roman" w:cs="Times New Roman"/>
          <w:sz w:val="24"/>
          <w:szCs w:val="24"/>
        </w:rPr>
        <w:lastRenderedPageBreak/>
        <w:t>orang       ( 67,2 %) dan sangat sedikit dari responden yang mempunyai pekerjaan sebagai wiraswasta 1 orang (1,3 %) dan pensiunan 3 orang ( 4,0 %) dan petani 14 orang (18,7 %).</w:t>
      </w:r>
    </w:p>
    <w:p w:rsidR="00474BE9" w:rsidRPr="00784DF8" w:rsidRDefault="00474BE9" w:rsidP="00474BE9">
      <w:pPr>
        <w:spacing w:after="0" w:line="240" w:lineRule="auto"/>
        <w:ind w:left="567" w:firstLine="720"/>
        <w:jc w:val="both"/>
        <w:rPr>
          <w:rFonts w:ascii="Times New Roman" w:hAnsi="Times New Roman" w:cs="Times New Roman"/>
          <w:sz w:val="24"/>
          <w:szCs w:val="24"/>
        </w:rPr>
      </w:pPr>
      <w:proofErr w:type="gramStart"/>
      <w:r w:rsidRPr="00784DF8">
        <w:rPr>
          <w:rFonts w:ascii="Times New Roman" w:hAnsi="Times New Roman" w:cs="Times New Roman"/>
          <w:sz w:val="24"/>
          <w:szCs w:val="24"/>
        </w:rPr>
        <w:t>Pekerjaan erat kaitannya dengan pengalaman.</w:t>
      </w:r>
      <w:proofErr w:type="gramEnd"/>
      <w:r w:rsidRPr="00784DF8">
        <w:rPr>
          <w:rFonts w:ascii="Times New Roman" w:hAnsi="Times New Roman" w:cs="Times New Roman"/>
          <w:sz w:val="24"/>
          <w:szCs w:val="24"/>
        </w:rPr>
        <w:t xml:space="preserve"> </w:t>
      </w:r>
      <w:proofErr w:type="gramStart"/>
      <w:r w:rsidRPr="00784DF8">
        <w:rPr>
          <w:rFonts w:ascii="Times New Roman" w:hAnsi="Times New Roman" w:cs="Times New Roman"/>
          <w:sz w:val="24"/>
          <w:szCs w:val="24"/>
        </w:rPr>
        <w:t>Dengan bekerja seseorang dapat yang bernilai, bermanfaat dan memperoleh berbagai pengalaman.</w:t>
      </w:r>
      <w:proofErr w:type="gramEnd"/>
      <w:r w:rsidRPr="00784DF8">
        <w:rPr>
          <w:rFonts w:ascii="Times New Roman" w:hAnsi="Times New Roman" w:cs="Times New Roman"/>
          <w:sz w:val="24"/>
          <w:szCs w:val="24"/>
        </w:rPr>
        <w:t xml:space="preserve"> </w:t>
      </w:r>
      <w:proofErr w:type="gramStart"/>
      <w:r w:rsidRPr="00784DF8">
        <w:rPr>
          <w:rFonts w:ascii="Times New Roman" w:hAnsi="Times New Roman" w:cs="Times New Roman"/>
          <w:sz w:val="24"/>
          <w:szCs w:val="24"/>
        </w:rPr>
        <w:t>Oleh sebab itu pengalaman pribadi pun dapat digunakan untuk memperoleh pengetahuan.</w:t>
      </w:r>
      <w:proofErr w:type="gramEnd"/>
      <w:r w:rsidRPr="00784DF8">
        <w:rPr>
          <w:rFonts w:ascii="Times New Roman" w:hAnsi="Times New Roman" w:cs="Times New Roman"/>
          <w:sz w:val="24"/>
          <w:szCs w:val="24"/>
        </w:rPr>
        <w:t xml:space="preserve"> Hal ini dilakuakn dengan </w:t>
      </w:r>
      <w:proofErr w:type="gramStart"/>
      <w:r w:rsidRPr="00784DF8">
        <w:rPr>
          <w:rFonts w:ascii="Times New Roman" w:hAnsi="Times New Roman" w:cs="Times New Roman"/>
          <w:sz w:val="24"/>
          <w:szCs w:val="24"/>
        </w:rPr>
        <w:t>cara</w:t>
      </w:r>
      <w:proofErr w:type="gramEnd"/>
      <w:r w:rsidRPr="00784DF8">
        <w:rPr>
          <w:rFonts w:ascii="Times New Roman" w:hAnsi="Times New Roman" w:cs="Times New Roman"/>
          <w:sz w:val="24"/>
          <w:szCs w:val="24"/>
        </w:rPr>
        <w:t xml:space="preserve"> mengualang kembali pengalaman yang diperoleh dalam memecahkan permsalahan yang dihadapi pada masa lalu.</w:t>
      </w:r>
    </w:p>
    <w:p w:rsidR="00474BE9" w:rsidRPr="00784DF8" w:rsidRDefault="00474BE9" w:rsidP="00474BE9">
      <w:pPr>
        <w:spacing w:after="0" w:line="240" w:lineRule="auto"/>
        <w:ind w:left="567" w:firstLine="720"/>
        <w:jc w:val="both"/>
        <w:rPr>
          <w:rFonts w:ascii="Times New Roman" w:hAnsi="Times New Roman" w:cs="Times New Roman"/>
          <w:sz w:val="24"/>
          <w:szCs w:val="24"/>
        </w:rPr>
      </w:pPr>
      <w:r w:rsidRPr="00784DF8">
        <w:rPr>
          <w:rFonts w:ascii="Times New Roman" w:hAnsi="Times New Roman" w:cs="Times New Roman"/>
          <w:sz w:val="24"/>
          <w:szCs w:val="24"/>
        </w:rPr>
        <w:t xml:space="preserve">Menurut Notoadmodjo (2003), seseorang yang bekerja, tingkat pengetahuan </w:t>
      </w:r>
      <w:proofErr w:type="gramStart"/>
      <w:r w:rsidRPr="00784DF8">
        <w:rPr>
          <w:rFonts w:ascii="Times New Roman" w:hAnsi="Times New Roman" w:cs="Times New Roman"/>
          <w:sz w:val="24"/>
          <w:szCs w:val="24"/>
        </w:rPr>
        <w:t>akan</w:t>
      </w:r>
      <w:proofErr w:type="gramEnd"/>
      <w:r w:rsidRPr="00784DF8">
        <w:rPr>
          <w:rFonts w:ascii="Times New Roman" w:hAnsi="Times New Roman" w:cs="Times New Roman"/>
          <w:sz w:val="24"/>
          <w:szCs w:val="24"/>
        </w:rPr>
        <w:t xml:space="preserve"> lebih luas dari orang yang tidak bekerja, karena dengan bekerja seseorang akan mempunyai banyak informasi dan pengalaman.</w:t>
      </w:r>
    </w:p>
    <w:p w:rsidR="00474BE9" w:rsidRPr="00784DF8" w:rsidRDefault="00474BE9" w:rsidP="00474BE9">
      <w:pPr>
        <w:pStyle w:val="ListParagraph"/>
        <w:numPr>
          <w:ilvl w:val="0"/>
          <w:numId w:val="9"/>
        </w:numPr>
        <w:spacing w:after="0" w:line="240" w:lineRule="auto"/>
        <w:ind w:left="567" w:hanging="283"/>
        <w:rPr>
          <w:rFonts w:ascii="Times New Roman" w:hAnsi="Times New Roman" w:cs="Times New Roman"/>
          <w:sz w:val="24"/>
          <w:szCs w:val="24"/>
        </w:rPr>
      </w:pPr>
      <w:r w:rsidRPr="00784DF8">
        <w:rPr>
          <w:rFonts w:ascii="Times New Roman" w:hAnsi="Times New Roman" w:cs="Times New Roman"/>
          <w:sz w:val="24"/>
          <w:szCs w:val="24"/>
        </w:rPr>
        <w:t>Jenis</w:t>
      </w:r>
      <w:r w:rsidRPr="00784DF8">
        <w:rPr>
          <w:rFonts w:ascii="Times New Roman" w:hAnsi="Times New Roman" w:cs="Times New Roman"/>
          <w:iCs/>
          <w:sz w:val="24"/>
          <w:szCs w:val="24"/>
        </w:rPr>
        <w:t xml:space="preserve"> Kelamin </w:t>
      </w:r>
    </w:p>
    <w:p w:rsidR="00474BE9" w:rsidRPr="00784DF8" w:rsidRDefault="00474BE9" w:rsidP="00474BE9">
      <w:pPr>
        <w:spacing w:after="0" w:line="240" w:lineRule="auto"/>
        <w:ind w:left="567" w:firstLine="720"/>
        <w:jc w:val="both"/>
        <w:rPr>
          <w:rFonts w:ascii="Times New Roman" w:hAnsi="Times New Roman" w:cs="Times New Roman"/>
          <w:sz w:val="24"/>
          <w:szCs w:val="24"/>
        </w:rPr>
      </w:pPr>
      <w:r w:rsidRPr="00784DF8">
        <w:rPr>
          <w:rFonts w:ascii="Times New Roman" w:hAnsi="Times New Roman" w:cs="Times New Roman"/>
          <w:sz w:val="24"/>
          <w:szCs w:val="24"/>
        </w:rPr>
        <w:t>Dari hasil penelitian terhadap Jenis kelamin dan kejadian hipertensi serta setelah dilakukan perhitungan dengan menggunakan spss, maka didapatkan hasil bahwa nilai p value adalah 0</w:t>
      </w:r>
      <w:proofErr w:type="gramStart"/>
      <w:r w:rsidRPr="00784DF8">
        <w:rPr>
          <w:rFonts w:ascii="Times New Roman" w:hAnsi="Times New Roman" w:cs="Times New Roman"/>
          <w:sz w:val="24"/>
          <w:szCs w:val="24"/>
        </w:rPr>
        <w:t>,01</w:t>
      </w:r>
      <w:proofErr w:type="gramEnd"/>
      <w:r w:rsidRPr="00784DF8">
        <w:rPr>
          <w:rFonts w:ascii="Times New Roman" w:hAnsi="Times New Roman" w:cs="Times New Roman"/>
          <w:sz w:val="24"/>
          <w:szCs w:val="24"/>
        </w:rPr>
        <w:t xml:space="preserve">. </w:t>
      </w:r>
      <w:proofErr w:type="gramStart"/>
      <w:r w:rsidRPr="00784DF8">
        <w:rPr>
          <w:rFonts w:ascii="Times New Roman" w:hAnsi="Times New Roman" w:cs="Times New Roman"/>
          <w:sz w:val="24"/>
          <w:szCs w:val="24"/>
        </w:rPr>
        <w:t>Hal ini menunjukkan tidak ada hubungan antara jenis kelamin dan kejadian hipertensi di wilayah kerja Puskesmas Singkawang Utara II tahun 2017.</w:t>
      </w:r>
      <w:proofErr w:type="gramEnd"/>
    </w:p>
    <w:p w:rsidR="00474BE9" w:rsidRPr="00784DF8" w:rsidRDefault="00474BE9" w:rsidP="00474BE9">
      <w:pPr>
        <w:spacing w:after="0" w:line="240" w:lineRule="auto"/>
        <w:ind w:left="567" w:firstLine="720"/>
        <w:jc w:val="both"/>
        <w:rPr>
          <w:rFonts w:ascii="Times New Roman" w:hAnsi="Times New Roman" w:cs="Times New Roman"/>
          <w:sz w:val="24"/>
          <w:szCs w:val="24"/>
        </w:rPr>
      </w:pPr>
      <w:proofErr w:type="gramStart"/>
      <w:r w:rsidRPr="00784DF8">
        <w:rPr>
          <w:rFonts w:ascii="Times New Roman" w:hAnsi="Times New Roman" w:cs="Times New Roman"/>
          <w:sz w:val="24"/>
          <w:szCs w:val="24"/>
        </w:rPr>
        <w:t>Menurut peneliti hal ini terjadi karena memang kebiasaan dan pola makan antara jenis kelamin laki laki dan perempuan tidak jauh berbeda.</w:t>
      </w:r>
      <w:proofErr w:type="gramEnd"/>
      <w:r w:rsidRPr="00784DF8">
        <w:rPr>
          <w:rFonts w:ascii="Times New Roman" w:hAnsi="Times New Roman" w:cs="Times New Roman"/>
          <w:sz w:val="24"/>
          <w:szCs w:val="24"/>
        </w:rPr>
        <w:t xml:space="preserve"> Semua warga masyarakat baik laki laki ataupun perempuan </w:t>
      </w:r>
      <w:proofErr w:type="gramStart"/>
      <w:r w:rsidRPr="00784DF8">
        <w:rPr>
          <w:rFonts w:ascii="Times New Roman" w:hAnsi="Times New Roman" w:cs="Times New Roman"/>
          <w:sz w:val="24"/>
          <w:szCs w:val="24"/>
        </w:rPr>
        <w:t>sama</w:t>
      </w:r>
      <w:proofErr w:type="gramEnd"/>
      <w:r w:rsidRPr="00784DF8">
        <w:rPr>
          <w:rFonts w:ascii="Times New Roman" w:hAnsi="Times New Roman" w:cs="Times New Roman"/>
          <w:sz w:val="24"/>
          <w:szCs w:val="24"/>
        </w:rPr>
        <w:t xml:space="preserve"> sama memiliki kebiasaaan pola makan yang kurang baik, seperti suka mengkonsumsi makanan berlemak, jeroan dan makan makanan yang mengandung bahan pengawet.</w:t>
      </w:r>
    </w:p>
    <w:p w:rsidR="00474BE9" w:rsidRPr="00784DF8" w:rsidRDefault="00474BE9" w:rsidP="00474BE9">
      <w:pPr>
        <w:spacing w:after="0" w:line="240" w:lineRule="auto"/>
        <w:ind w:left="567" w:firstLine="720"/>
        <w:jc w:val="both"/>
        <w:rPr>
          <w:rFonts w:ascii="Times New Roman" w:hAnsi="Times New Roman" w:cs="Times New Roman"/>
          <w:sz w:val="24"/>
          <w:szCs w:val="24"/>
        </w:rPr>
      </w:pPr>
      <w:proofErr w:type="gramStart"/>
      <w:r w:rsidRPr="00784DF8">
        <w:rPr>
          <w:rFonts w:ascii="Times New Roman" w:hAnsi="Times New Roman" w:cs="Times New Roman"/>
          <w:sz w:val="24"/>
          <w:szCs w:val="24"/>
        </w:rPr>
        <w:t xml:space="preserve">Hal ini sesuai dengan penelitian yang dilakukan oleh Haryati (2010), yang meneliti tentang faktor faktor yang mempengaruhi terjadinya hipertensi di </w:t>
      </w:r>
      <w:r w:rsidRPr="00784DF8">
        <w:rPr>
          <w:rFonts w:ascii="Times New Roman" w:hAnsi="Times New Roman" w:cs="Times New Roman"/>
          <w:sz w:val="24"/>
          <w:szCs w:val="24"/>
        </w:rPr>
        <w:lastRenderedPageBreak/>
        <w:t>wilayah kerja Puskesmas Seyegan, Sleman.</w:t>
      </w:r>
      <w:proofErr w:type="gramEnd"/>
      <w:r w:rsidRPr="00784DF8">
        <w:rPr>
          <w:rFonts w:ascii="Times New Roman" w:hAnsi="Times New Roman" w:cs="Times New Roman"/>
          <w:sz w:val="24"/>
          <w:szCs w:val="24"/>
        </w:rPr>
        <w:t xml:space="preserve"> </w:t>
      </w:r>
      <w:proofErr w:type="gramStart"/>
      <w:r w:rsidRPr="00784DF8">
        <w:rPr>
          <w:rFonts w:ascii="Times New Roman" w:hAnsi="Times New Roman" w:cs="Times New Roman"/>
          <w:sz w:val="24"/>
          <w:szCs w:val="24"/>
        </w:rPr>
        <w:t>Dari penelitian tersebut didapatkan hasil bahwa tidak ditemukan hubungan antara jenis kelamin dengan terjadinya hipertensi di daerah tersebut.</w:t>
      </w:r>
      <w:proofErr w:type="gramEnd"/>
    </w:p>
    <w:p w:rsidR="00474BE9" w:rsidRPr="00784DF8" w:rsidRDefault="00474BE9" w:rsidP="00474BE9">
      <w:pPr>
        <w:spacing w:after="0" w:line="240" w:lineRule="auto"/>
        <w:ind w:left="567" w:firstLine="720"/>
        <w:jc w:val="both"/>
        <w:rPr>
          <w:rFonts w:ascii="Times New Roman" w:hAnsi="Times New Roman" w:cs="Times New Roman"/>
          <w:sz w:val="24"/>
          <w:szCs w:val="24"/>
        </w:rPr>
      </w:pPr>
      <w:r w:rsidRPr="00784DF8">
        <w:rPr>
          <w:rFonts w:ascii="Times New Roman" w:hAnsi="Times New Roman" w:cs="Times New Roman"/>
          <w:sz w:val="24"/>
          <w:szCs w:val="24"/>
        </w:rPr>
        <w:t xml:space="preserve">Menurut Bahsin (2009), baik laki laki maupun perempuan mempunyai peluang yang </w:t>
      </w:r>
      <w:proofErr w:type="gramStart"/>
      <w:r w:rsidRPr="00784DF8">
        <w:rPr>
          <w:rFonts w:ascii="Times New Roman" w:hAnsi="Times New Roman" w:cs="Times New Roman"/>
          <w:sz w:val="24"/>
          <w:szCs w:val="24"/>
        </w:rPr>
        <w:t>sama</w:t>
      </w:r>
      <w:proofErr w:type="gramEnd"/>
      <w:r w:rsidRPr="00784DF8">
        <w:rPr>
          <w:rFonts w:ascii="Times New Roman" w:hAnsi="Times New Roman" w:cs="Times New Roman"/>
          <w:sz w:val="24"/>
          <w:szCs w:val="24"/>
        </w:rPr>
        <w:t xml:space="preserve"> besarnya untuk menderita hipertensi. Hal ini karena hipertensi lebih banyak disebabkan oleh </w:t>
      </w:r>
      <w:proofErr w:type="gramStart"/>
      <w:r w:rsidRPr="00784DF8">
        <w:rPr>
          <w:rFonts w:ascii="Times New Roman" w:hAnsi="Times New Roman" w:cs="Times New Roman"/>
          <w:sz w:val="24"/>
          <w:szCs w:val="24"/>
        </w:rPr>
        <w:t>gaya</w:t>
      </w:r>
      <w:proofErr w:type="gramEnd"/>
      <w:r w:rsidRPr="00784DF8">
        <w:rPr>
          <w:rFonts w:ascii="Times New Roman" w:hAnsi="Times New Roman" w:cs="Times New Roman"/>
          <w:sz w:val="24"/>
          <w:szCs w:val="24"/>
        </w:rPr>
        <w:t xml:space="preserve"> hidup dan faktor keturunan, sedangkan di zaman sekarang, laki laki dan perempuan mempunyai gaya hidup yang hampir sama dengan laki laki.</w:t>
      </w:r>
    </w:p>
    <w:p w:rsidR="009C74C8" w:rsidRDefault="009C74C8" w:rsidP="00474BE9">
      <w:pPr>
        <w:spacing w:after="0" w:line="240" w:lineRule="auto"/>
        <w:jc w:val="both"/>
        <w:rPr>
          <w:rFonts w:ascii="Times New Roman" w:hAnsi="Times New Roman" w:cs="Times New Roman"/>
          <w:b/>
          <w:sz w:val="24"/>
          <w:szCs w:val="24"/>
        </w:rPr>
      </w:pPr>
    </w:p>
    <w:p w:rsidR="00474BE9" w:rsidRPr="00464481" w:rsidRDefault="00474BE9" w:rsidP="00474BE9">
      <w:pPr>
        <w:spacing w:after="0" w:line="240" w:lineRule="auto"/>
        <w:jc w:val="both"/>
        <w:rPr>
          <w:rFonts w:ascii="Times New Roman" w:hAnsi="Times New Roman" w:cs="Times New Roman"/>
          <w:b/>
          <w:sz w:val="24"/>
          <w:szCs w:val="24"/>
        </w:rPr>
      </w:pPr>
      <w:r w:rsidRPr="00464481">
        <w:rPr>
          <w:rFonts w:ascii="Times New Roman" w:hAnsi="Times New Roman" w:cs="Times New Roman"/>
          <w:b/>
          <w:sz w:val="24"/>
          <w:szCs w:val="24"/>
        </w:rPr>
        <w:t xml:space="preserve">Kesimpulan </w:t>
      </w:r>
    </w:p>
    <w:p w:rsidR="00474BE9" w:rsidRPr="00784DF8" w:rsidRDefault="00474BE9" w:rsidP="00474BE9">
      <w:pPr>
        <w:spacing w:after="0" w:line="240" w:lineRule="auto"/>
        <w:jc w:val="both"/>
        <w:rPr>
          <w:rFonts w:ascii="Times New Roman" w:hAnsi="Times New Roman" w:cs="Times New Roman"/>
          <w:b/>
          <w:sz w:val="24"/>
          <w:szCs w:val="24"/>
        </w:rPr>
      </w:pPr>
      <w:r w:rsidRPr="00784DF8">
        <w:rPr>
          <w:rFonts w:ascii="Times New Roman" w:hAnsi="Times New Roman" w:cs="Times New Roman"/>
          <w:sz w:val="24"/>
          <w:szCs w:val="24"/>
        </w:rPr>
        <w:t>Dari hasil</w:t>
      </w:r>
      <w:r w:rsidRPr="00784DF8">
        <w:rPr>
          <w:rFonts w:ascii="Times New Roman" w:hAnsi="Times New Roman" w:cs="Times New Roman"/>
          <w:sz w:val="24"/>
          <w:szCs w:val="24"/>
          <w:lang w:val="id-ID"/>
        </w:rPr>
        <w:t xml:space="preserve"> </w:t>
      </w:r>
      <w:r w:rsidRPr="00784DF8">
        <w:rPr>
          <w:rFonts w:ascii="Times New Roman" w:hAnsi="Times New Roman" w:cs="Times New Roman"/>
          <w:sz w:val="24"/>
          <w:szCs w:val="24"/>
        </w:rPr>
        <w:t>penelitian  yang</w:t>
      </w:r>
      <w:r w:rsidRPr="00784DF8">
        <w:rPr>
          <w:rFonts w:ascii="Times New Roman" w:hAnsi="Times New Roman" w:cs="Times New Roman"/>
          <w:sz w:val="24"/>
          <w:szCs w:val="24"/>
          <w:lang w:val="id-ID"/>
        </w:rPr>
        <w:t xml:space="preserve"> </w:t>
      </w:r>
      <w:r w:rsidRPr="00784DF8">
        <w:rPr>
          <w:rFonts w:ascii="Times New Roman" w:hAnsi="Times New Roman" w:cs="Times New Roman"/>
          <w:sz w:val="24"/>
          <w:szCs w:val="24"/>
        </w:rPr>
        <w:t>telah</w:t>
      </w:r>
      <w:r w:rsidRPr="00784DF8">
        <w:rPr>
          <w:rFonts w:ascii="Times New Roman" w:hAnsi="Times New Roman" w:cs="Times New Roman"/>
          <w:sz w:val="24"/>
          <w:szCs w:val="24"/>
          <w:lang w:val="id-ID"/>
        </w:rPr>
        <w:t xml:space="preserve"> </w:t>
      </w:r>
      <w:r w:rsidRPr="00784DF8">
        <w:rPr>
          <w:rFonts w:ascii="Times New Roman" w:hAnsi="Times New Roman" w:cs="Times New Roman"/>
          <w:sz w:val="24"/>
          <w:szCs w:val="24"/>
        </w:rPr>
        <w:t>dilakukan</w:t>
      </w:r>
      <w:r w:rsidRPr="00784DF8">
        <w:rPr>
          <w:rFonts w:ascii="Times New Roman" w:hAnsi="Times New Roman" w:cs="Times New Roman"/>
          <w:sz w:val="24"/>
          <w:szCs w:val="24"/>
          <w:lang w:val="id-ID"/>
        </w:rPr>
        <w:t xml:space="preserve"> </w:t>
      </w:r>
      <w:r w:rsidRPr="00784DF8">
        <w:rPr>
          <w:rFonts w:ascii="Times New Roman" w:hAnsi="Times New Roman" w:cs="Times New Roman"/>
          <w:sz w:val="24"/>
          <w:szCs w:val="24"/>
        </w:rPr>
        <w:t>pada</w:t>
      </w:r>
      <w:r w:rsidRPr="00784DF8">
        <w:rPr>
          <w:rFonts w:ascii="Times New Roman" w:hAnsi="Times New Roman" w:cs="Times New Roman"/>
          <w:sz w:val="24"/>
          <w:szCs w:val="24"/>
          <w:lang w:val="id-ID"/>
        </w:rPr>
        <w:t xml:space="preserve"> </w:t>
      </w:r>
      <w:r w:rsidRPr="00784DF8">
        <w:rPr>
          <w:rFonts w:ascii="Times New Roman" w:hAnsi="Times New Roman" w:cs="Times New Roman"/>
          <w:sz w:val="24"/>
          <w:szCs w:val="24"/>
        </w:rPr>
        <w:t>pasien</w:t>
      </w:r>
      <w:r w:rsidRPr="00784DF8">
        <w:rPr>
          <w:rFonts w:ascii="Times New Roman" w:hAnsi="Times New Roman" w:cs="Times New Roman"/>
          <w:sz w:val="24"/>
          <w:szCs w:val="24"/>
          <w:lang w:val="id-ID"/>
        </w:rPr>
        <w:t xml:space="preserve"> </w:t>
      </w:r>
      <w:r w:rsidRPr="00784DF8">
        <w:rPr>
          <w:rFonts w:ascii="Times New Roman" w:hAnsi="Times New Roman" w:cs="Times New Roman"/>
          <w:sz w:val="24"/>
          <w:szCs w:val="24"/>
        </w:rPr>
        <w:t xml:space="preserve">hipertensi di </w:t>
      </w:r>
      <w:r w:rsidRPr="00784DF8">
        <w:rPr>
          <w:rFonts w:ascii="Times New Roman" w:hAnsi="Times New Roman" w:cs="Times New Roman"/>
          <w:sz w:val="24"/>
          <w:szCs w:val="24"/>
          <w:lang w:val="id-ID"/>
        </w:rPr>
        <w:t>Wilayah Kerja Puskesmas Singkawang Utara II</w:t>
      </w:r>
      <w:r w:rsidRPr="00784DF8">
        <w:rPr>
          <w:rFonts w:ascii="Times New Roman" w:hAnsi="Times New Roman" w:cs="Times New Roman"/>
          <w:sz w:val="24"/>
          <w:szCs w:val="24"/>
        </w:rPr>
        <w:t xml:space="preserve"> tahun 2017</w:t>
      </w:r>
      <w:r w:rsidRPr="00784DF8">
        <w:rPr>
          <w:rFonts w:ascii="Times New Roman" w:hAnsi="Times New Roman" w:cs="Times New Roman"/>
          <w:sz w:val="24"/>
          <w:szCs w:val="24"/>
          <w:lang w:val="id-ID"/>
        </w:rPr>
        <w:t xml:space="preserve"> </w:t>
      </w:r>
      <w:r w:rsidRPr="00784DF8">
        <w:rPr>
          <w:rFonts w:ascii="Times New Roman" w:hAnsi="Times New Roman" w:cs="Times New Roman"/>
          <w:sz w:val="24"/>
          <w:szCs w:val="24"/>
        </w:rPr>
        <w:t>dapat</w:t>
      </w:r>
      <w:r w:rsidRPr="00784DF8">
        <w:rPr>
          <w:rFonts w:ascii="Times New Roman" w:hAnsi="Times New Roman" w:cs="Times New Roman"/>
          <w:sz w:val="24"/>
          <w:szCs w:val="24"/>
          <w:lang w:val="id-ID"/>
        </w:rPr>
        <w:t xml:space="preserve"> </w:t>
      </w:r>
      <w:r w:rsidRPr="00784DF8">
        <w:rPr>
          <w:rFonts w:ascii="Times New Roman" w:hAnsi="Times New Roman" w:cs="Times New Roman"/>
          <w:sz w:val="24"/>
          <w:szCs w:val="24"/>
        </w:rPr>
        <w:t>diambil</w:t>
      </w:r>
      <w:r w:rsidRPr="00784DF8">
        <w:rPr>
          <w:rFonts w:ascii="Times New Roman" w:hAnsi="Times New Roman" w:cs="Times New Roman"/>
          <w:sz w:val="24"/>
          <w:szCs w:val="24"/>
          <w:lang w:val="id-ID"/>
        </w:rPr>
        <w:t xml:space="preserve"> </w:t>
      </w:r>
      <w:r w:rsidRPr="00784DF8">
        <w:rPr>
          <w:rFonts w:ascii="Times New Roman" w:hAnsi="Times New Roman" w:cs="Times New Roman"/>
          <w:sz w:val="24"/>
          <w:szCs w:val="24"/>
        </w:rPr>
        <w:t>suatu</w:t>
      </w:r>
      <w:r w:rsidRPr="00784DF8">
        <w:rPr>
          <w:rFonts w:ascii="Times New Roman" w:hAnsi="Times New Roman" w:cs="Times New Roman"/>
          <w:sz w:val="24"/>
          <w:szCs w:val="24"/>
          <w:lang w:val="id-ID"/>
        </w:rPr>
        <w:t xml:space="preserve"> </w:t>
      </w:r>
      <w:r w:rsidRPr="00784DF8">
        <w:rPr>
          <w:rFonts w:ascii="Times New Roman" w:hAnsi="Times New Roman" w:cs="Times New Roman"/>
          <w:sz w:val="24"/>
          <w:szCs w:val="24"/>
        </w:rPr>
        <w:t>kesimpulan</w:t>
      </w:r>
      <w:r w:rsidRPr="00784DF8">
        <w:rPr>
          <w:rFonts w:ascii="Times New Roman" w:hAnsi="Times New Roman" w:cs="Times New Roman"/>
          <w:sz w:val="24"/>
          <w:szCs w:val="24"/>
          <w:lang w:val="id-ID"/>
        </w:rPr>
        <w:t xml:space="preserve"> </w:t>
      </w:r>
      <w:r w:rsidRPr="00784DF8">
        <w:rPr>
          <w:rFonts w:ascii="Times New Roman" w:hAnsi="Times New Roman" w:cs="Times New Roman"/>
          <w:sz w:val="24"/>
          <w:szCs w:val="24"/>
        </w:rPr>
        <w:t>sebagai</w:t>
      </w:r>
      <w:r w:rsidRPr="00784DF8">
        <w:rPr>
          <w:rFonts w:ascii="Times New Roman" w:hAnsi="Times New Roman" w:cs="Times New Roman"/>
          <w:sz w:val="24"/>
          <w:szCs w:val="24"/>
          <w:lang w:val="id-ID"/>
        </w:rPr>
        <w:t xml:space="preserve"> </w:t>
      </w:r>
      <w:r w:rsidRPr="00784DF8">
        <w:rPr>
          <w:rFonts w:ascii="Times New Roman" w:hAnsi="Times New Roman" w:cs="Times New Roman"/>
          <w:sz w:val="24"/>
          <w:szCs w:val="24"/>
        </w:rPr>
        <w:t>berikut :</w:t>
      </w:r>
    </w:p>
    <w:p w:rsidR="00474BE9" w:rsidRPr="00784DF8" w:rsidRDefault="00474BE9" w:rsidP="00474BE9">
      <w:pPr>
        <w:pStyle w:val="ListParagraph"/>
        <w:numPr>
          <w:ilvl w:val="0"/>
          <w:numId w:val="10"/>
        </w:numPr>
        <w:spacing w:after="0" w:line="240" w:lineRule="auto"/>
        <w:ind w:left="284" w:hanging="284"/>
        <w:jc w:val="both"/>
        <w:rPr>
          <w:rFonts w:ascii="Times New Roman" w:hAnsi="Times New Roman" w:cs="Times New Roman"/>
          <w:sz w:val="24"/>
          <w:szCs w:val="24"/>
          <w:lang w:val="sv-SE"/>
        </w:rPr>
      </w:pPr>
      <w:r w:rsidRPr="00784DF8">
        <w:rPr>
          <w:rFonts w:ascii="Times New Roman" w:hAnsi="Times New Roman" w:cs="Times New Roman"/>
          <w:sz w:val="24"/>
          <w:szCs w:val="24"/>
        </w:rPr>
        <w:t xml:space="preserve">Sebanyak </w:t>
      </w:r>
      <w:r w:rsidRPr="00784DF8">
        <w:rPr>
          <w:rFonts w:ascii="Times New Roman" w:hAnsi="Times New Roman" w:cs="Times New Roman"/>
          <w:sz w:val="24"/>
          <w:szCs w:val="24"/>
          <w:lang w:val="id-ID"/>
        </w:rPr>
        <w:t>55</w:t>
      </w:r>
      <w:r w:rsidRPr="00784DF8">
        <w:rPr>
          <w:rFonts w:ascii="Times New Roman" w:hAnsi="Times New Roman" w:cs="Times New Roman"/>
          <w:sz w:val="24"/>
          <w:szCs w:val="24"/>
        </w:rPr>
        <w:t xml:space="preserve"> responden atau </w:t>
      </w:r>
      <w:r w:rsidRPr="00784DF8">
        <w:rPr>
          <w:rFonts w:ascii="Times New Roman" w:hAnsi="Times New Roman" w:cs="Times New Roman"/>
          <w:sz w:val="24"/>
          <w:szCs w:val="24"/>
          <w:lang w:val="id-ID"/>
        </w:rPr>
        <w:t xml:space="preserve">73,33% </w:t>
      </w:r>
      <w:r w:rsidRPr="00784DF8">
        <w:rPr>
          <w:rFonts w:ascii="Times New Roman" w:hAnsi="Times New Roman" w:cs="Times New Roman"/>
          <w:sz w:val="24"/>
          <w:szCs w:val="24"/>
        </w:rPr>
        <w:t>yang</w:t>
      </w:r>
      <w:r w:rsidRPr="00784DF8">
        <w:rPr>
          <w:rFonts w:ascii="Times New Roman" w:hAnsi="Times New Roman" w:cs="Times New Roman"/>
          <w:sz w:val="24"/>
          <w:szCs w:val="24"/>
          <w:lang w:val="id-ID"/>
        </w:rPr>
        <w:t xml:space="preserve"> memiliki dukungan sosial keluarga baik </w:t>
      </w:r>
      <w:r w:rsidRPr="00784DF8">
        <w:rPr>
          <w:rFonts w:ascii="Times New Roman" w:hAnsi="Times New Roman" w:cs="Times New Roman"/>
          <w:sz w:val="24"/>
          <w:szCs w:val="24"/>
        </w:rPr>
        <w:t>sedangkan</w:t>
      </w:r>
      <w:r w:rsidRPr="00784DF8">
        <w:rPr>
          <w:rFonts w:ascii="Times New Roman" w:hAnsi="Times New Roman" w:cs="Times New Roman"/>
          <w:sz w:val="24"/>
          <w:szCs w:val="24"/>
          <w:lang w:val="id-ID"/>
        </w:rPr>
        <w:t xml:space="preserve"> </w:t>
      </w:r>
      <w:r w:rsidRPr="00784DF8">
        <w:rPr>
          <w:rFonts w:ascii="Times New Roman" w:hAnsi="Times New Roman" w:cs="Times New Roman"/>
          <w:sz w:val="24"/>
          <w:szCs w:val="24"/>
        </w:rPr>
        <w:t xml:space="preserve">sebanyak </w:t>
      </w:r>
      <w:r w:rsidRPr="00784DF8">
        <w:rPr>
          <w:rFonts w:ascii="Times New Roman" w:hAnsi="Times New Roman" w:cs="Times New Roman"/>
          <w:sz w:val="24"/>
          <w:szCs w:val="24"/>
          <w:lang w:val="id-ID"/>
        </w:rPr>
        <w:t>20</w:t>
      </w:r>
      <w:r w:rsidRPr="00784DF8">
        <w:rPr>
          <w:rFonts w:ascii="Times New Roman" w:hAnsi="Times New Roman" w:cs="Times New Roman"/>
          <w:sz w:val="24"/>
          <w:szCs w:val="24"/>
        </w:rPr>
        <w:t xml:space="preserve"> responden</w:t>
      </w:r>
      <w:r w:rsidRPr="00784DF8">
        <w:rPr>
          <w:rFonts w:ascii="Times New Roman" w:hAnsi="Times New Roman" w:cs="Times New Roman"/>
          <w:sz w:val="24"/>
          <w:szCs w:val="24"/>
          <w:lang w:val="id-ID"/>
        </w:rPr>
        <w:t xml:space="preserve"> </w:t>
      </w:r>
      <w:r w:rsidRPr="00784DF8">
        <w:rPr>
          <w:rFonts w:ascii="Times New Roman" w:hAnsi="Times New Roman" w:cs="Times New Roman"/>
          <w:sz w:val="24"/>
          <w:szCs w:val="24"/>
        </w:rPr>
        <w:t xml:space="preserve">atau </w:t>
      </w:r>
      <w:r w:rsidRPr="00784DF8">
        <w:rPr>
          <w:rFonts w:ascii="Times New Roman" w:hAnsi="Times New Roman" w:cs="Times New Roman"/>
          <w:sz w:val="24"/>
          <w:szCs w:val="24"/>
          <w:lang w:val="id-ID"/>
        </w:rPr>
        <w:t>26,67</w:t>
      </w:r>
      <w:r w:rsidRPr="00784DF8">
        <w:rPr>
          <w:rFonts w:ascii="Times New Roman" w:hAnsi="Times New Roman" w:cs="Times New Roman"/>
          <w:sz w:val="24"/>
          <w:szCs w:val="24"/>
        </w:rPr>
        <w:t xml:space="preserve"> % memiliki</w:t>
      </w:r>
      <w:r w:rsidRPr="00784DF8">
        <w:rPr>
          <w:rFonts w:ascii="Times New Roman" w:hAnsi="Times New Roman" w:cs="Times New Roman"/>
          <w:sz w:val="24"/>
          <w:szCs w:val="24"/>
          <w:lang w:val="id-ID"/>
        </w:rPr>
        <w:t xml:space="preserve"> dukungan sosial keluarga kurang.</w:t>
      </w:r>
    </w:p>
    <w:p w:rsidR="00464481" w:rsidRPr="00464481" w:rsidRDefault="00474BE9" w:rsidP="00464481">
      <w:pPr>
        <w:pStyle w:val="ListParagraph"/>
        <w:numPr>
          <w:ilvl w:val="0"/>
          <w:numId w:val="10"/>
        </w:numPr>
        <w:spacing w:after="0" w:line="240" w:lineRule="auto"/>
        <w:ind w:left="284" w:hanging="284"/>
        <w:jc w:val="both"/>
        <w:rPr>
          <w:rFonts w:ascii="Times New Roman" w:hAnsi="Times New Roman" w:cs="Times New Roman"/>
          <w:sz w:val="24"/>
          <w:szCs w:val="24"/>
          <w:lang w:val="sv-SE"/>
        </w:rPr>
      </w:pPr>
      <w:r w:rsidRPr="00784DF8">
        <w:rPr>
          <w:rFonts w:ascii="Times New Roman" w:hAnsi="Times New Roman" w:cs="Times New Roman"/>
          <w:sz w:val="24"/>
          <w:szCs w:val="24"/>
        </w:rPr>
        <w:t>Sebanyak</w:t>
      </w:r>
      <w:r w:rsidRPr="00784DF8">
        <w:rPr>
          <w:rFonts w:ascii="Times New Roman" w:hAnsi="Times New Roman" w:cs="Times New Roman"/>
          <w:sz w:val="24"/>
          <w:szCs w:val="24"/>
          <w:lang w:val="id-ID"/>
        </w:rPr>
        <w:t xml:space="preserve"> 56</w:t>
      </w:r>
      <w:r w:rsidRPr="00784DF8">
        <w:rPr>
          <w:rFonts w:ascii="Times New Roman" w:hAnsi="Times New Roman" w:cs="Times New Roman"/>
          <w:sz w:val="24"/>
          <w:szCs w:val="24"/>
        </w:rPr>
        <w:t xml:space="preserve"> responden</w:t>
      </w:r>
      <w:r w:rsidRPr="00784DF8">
        <w:rPr>
          <w:rFonts w:ascii="Times New Roman" w:hAnsi="Times New Roman" w:cs="Times New Roman"/>
          <w:sz w:val="24"/>
          <w:szCs w:val="24"/>
          <w:lang w:val="id-ID"/>
        </w:rPr>
        <w:t xml:space="preserve"> </w:t>
      </w:r>
      <w:r w:rsidRPr="00784DF8">
        <w:rPr>
          <w:rFonts w:ascii="Times New Roman" w:hAnsi="Times New Roman" w:cs="Times New Roman"/>
          <w:sz w:val="24"/>
          <w:szCs w:val="24"/>
        </w:rPr>
        <w:t>atau</w:t>
      </w:r>
      <w:r w:rsidRPr="00784DF8">
        <w:rPr>
          <w:rFonts w:ascii="Times New Roman" w:hAnsi="Times New Roman" w:cs="Times New Roman"/>
          <w:sz w:val="24"/>
          <w:szCs w:val="24"/>
          <w:lang w:val="id-ID"/>
        </w:rPr>
        <w:t xml:space="preserve"> 74,67%</w:t>
      </w:r>
      <w:r w:rsidRPr="00784DF8">
        <w:rPr>
          <w:rFonts w:ascii="Times New Roman" w:hAnsi="Times New Roman" w:cs="Times New Roman"/>
          <w:sz w:val="24"/>
          <w:szCs w:val="24"/>
        </w:rPr>
        <w:t xml:space="preserve"> yang memiliki</w:t>
      </w:r>
      <w:r w:rsidRPr="00784DF8">
        <w:rPr>
          <w:rFonts w:ascii="Times New Roman" w:hAnsi="Times New Roman" w:cs="Times New Roman"/>
          <w:sz w:val="24"/>
          <w:szCs w:val="24"/>
          <w:lang w:val="id-ID"/>
        </w:rPr>
        <w:t xml:space="preserve"> kepatuhan diet</w:t>
      </w:r>
      <w:r w:rsidRPr="00784DF8">
        <w:rPr>
          <w:rFonts w:ascii="Times New Roman" w:hAnsi="Times New Roman" w:cs="Times New Roman"/>
          <w:sz w:val="24"/>
          <w:szCs w:val="24"/>
        </w:rPr>
        <w:t>,</w:t>
      </w:r>
      <w:r w:rsidRPr="00784DF8">
        <w:rPr>
          <w:rFonts w:ascii="Times New Roman" w:hAnsi="Times New Roman" w:cs="Times New Roman"/>
          <w:sz w:val="24"/>
          <w:szCs w:val="24"/>
          <w:lang w:val="id-ID"/>
        </w:rPr>
        <w:t>19</w:t>
      </w:r>
      <w:r w:rsidRPr="00784DF8">
        <w:rPr>
          <w:rFonts w:ascii="Times New Roman" w:hAnsi="Times New Roman" w:cs="Times New Roman"/>
          <w:sz w:val="24"/>
          <w:szCs w:val="24"/>
        </w:rPr>
        <w:t xml:space="preserve"> responden</w:t>
      </w:r>
      <w:r w:rsidRPr="00784DF8">
        <w:rPr>
          <w:rFonts w:ascii="Times New Roman" w:hAnsi="Times New Roman" w:cs="Times New Roman"/>
          <w:sz w:val="24"/>
          <w:szCs w:val="24"/>
          <w:lang w:val="id-ID"/>
        </w:rPr>
        <w:t xml:space="preserve"> </w:t>
      </w:r>
      <w:r w:rsidRPr="00784DF8">
        <w:rPr>
          <w:rFonts w:ascii="Times New Roman" w:hAnsi="Times New Roman" w:cs="Times New Roman"/>
          <w:sz w:val="24"/>
          <w:szCs w:val="24"/>
        </w:rPr>
        <w:t>ata</w:t>
      </w:r>
      <w:r w:rsidRPr="00784DF8">
        <w:rPr>
          <w:rFonts w:ascii="Times New Roman" w:hAnsi="Times New Roman" w:cs="Times New Roman"/>
          <w:sz w:val="24"/>
          <w:szCs w:val="24"/>
          <w:lang w:val="id-ID"/>
        </w:rPr>
        <w:t xml:space="preserve">u 25,33%  </w:t>
      </w:r>
      <w:r w:rsidRPr="00784DF8">
        <w:rPr>
          <w:rFonts w:ascii="Times New Roman" w:hAnsi="Times New Roman" w:cs="Times New Roman"/>
          <w:sz w:val="24"/>
          <w:szCs w:val="24"/>
        </w:rPr>
        <w:t>memiliki</w:t>
      </w:r>
      <w:r w:rsidRPr="00784DF8">
        <w:rPr>
          <w:rFonts w:ascii="Times New Roman" w:hAnsi="Times New Roman" w:cs="Times New Roman"/>
          <w:sz w:val="24"/>
          <w:szCs w:val="24"/>
          <w:lang w:val="id-ID"/>
        </w:rPr>
        <w:t xml:space="preserve"> ketidak patuhan diet. </w:t>
      </w:r>
    </w:p>
    <w:p w:rsidR="006E5A46" w:rsidRPr="00464481" w:rsidRDefault="00474BE9" w:rsidP="00464481">
      <w:pPr>
        <w:pStyle w:val="ListParagraph"/>
        <w:numPr>
          <w:ilvl w:val="0"/>
          <w:numId w:val="10"/>
        </w:numPr>
        <w:spacing w:after="0" w:line="240" w:lineRule="auto"/>
        <w:ind w:left="284" w:hanging="284"/>
        <w:jc w:val="both"/>
        <w:rPr>
          <w:rFonts w:ascii="Times New Roman" w:hAnsi="Times New Roman" w:cs="Times New Roman"/>
          <w:sz w:val="24"/>
          <w:szCs w:val="24"/>
          <w:lang w:val="sv-SE"/>
        </w:rPr>
      </w:pPr>
      <w:r w:rsidRPr="00464481">
        <w:rPr>
          <w:rFonts w:ascii="Times New Roman" w:hAnsi="Times New Roman" w:cs="Times New Roman"/>
          <w:sz w:val="24"/>
          <w:szCs w:val="24"/>
        </w:rPr>
        <w:t>Ada hubungan</w:t>
      </w:r>
      <w:r w:rsidRPr="00464481">
        <w:rPr>
          <w:rFonts w:ascii="Times New Roman" w:hAnsi="Times New Roman" w:cs="Times New Roman"/>
          <w:sz w:val="24"/>
          <w:szCs w:val="24"/>
          <w:lang w:val="id-ID"/>
        </w:rPr>
        <w:t xml:space="preserve"> dukungan sosial keluarga dengan kepatuhan diet pasien hipertensi dipuskesmas singkawang utara II tahun</w:t>
      </w:r>
      <w:r w:rsidRPr="00464481">
        <w:rPr>
          <w:rFonts w:ascii="Times New Roman" w:hAnsi="Times New Roman" w:cs="Times New Roman"/>
          <w:sz w:val="24"/>
          <w:szCs w:val="24"/>
        </w:rPr>
        <w:t xml:space="preserve"> 2017, yang mana</w:t>
      </w:r>
      <w:r w:rsidRPr="00464481">
        <w:rPr>
          <w:rFonts w:ascii="Times New Roman" w:hAnsi="Times New Roman" w:cs="Times New Roman"/>
          <w:sz w:val="24"/>
          <w:szCs w:val="24"/>
          <w:lang w:val="id-ID"/>
        </w:rPr>
        <w:t xml:space="preserve"> </w:t>
      </w:r>
      <w:r w:rsidRPr="00464481">
        <w:rPr>
          <w:rFonts w:ascii="Times New Roman" w:hAnsi="Times New Roman" w:cs="Times New Roman"/>
          <w:sz w:val="24"/>
          <w:szCs w:val="24"/>
        </w:rPr>
        <w:t>ha</w:t>
      </w:r>
      <w:r w:rsidRPr="00464481">
        <w:rPr>
          <w:rFonts w:ascii="Times New Roman" w:hAnsi="Times New Roman" w:cs="Times New Roman"/>
          <w:sz w:val="24"/>
          <w:szCs w:val="24"/>
          <w:lang w:val="id-ID"/>
        </w:rPr>
        <w:t xml:space="preserve">l </w:t>
      </w:r>
      <w:r w:rsidRPr="00464481">
        <w:rPr>
          <w:rFonts w:ascii="Times New Roman" w:hAnsi="Times New Roman" w:cs="Times New Roman"/>
          <w:sz w:val="24"/>
          <w:szCs w:val="24"/>
        </w:rPr>
        <w:t>in</w:t>
      </w:r>
      <w:r w:rsidRPr="00464481">
        <w:rPr>
          <w:rFonts w:ascii="Times New Roman" w:hAnsi="Times New Roman" w:cs="Times New Roman"/>
          <w:sz w:val="24"/>
          <w:szCs w:val="24"/>
          <w:lang w:val="id-ID"/>
        </w:rPr>
        <w:t xml:space="preserve">i </w:t>
      </w:r>
      <w:r w:rsidRPr="00464481">
        <w:rPr>
          <w:rFonts w:ascii="Times New Roman" w:hAnsi="Times New Roman" w:cs="Times New Roman"/>
          <w:sz w:val="24"/>
          <w:szCs w:val="24"/>
        </w:rPr>
        <w:t>ditunjukkan</w:t>
      </w:r>
      <w:r w:rsidRPr="00464481">
        <w:rPr>
          <w:rFonts w:ascii="Times New Roman" w:hAnsi="Times New Roman" w:cs="Times New Roman"/>
          <w:sz w:val="24"/>
          <w:szCs w:val="24"/>
          <w:lang w:val="id-ID"/>
        </w:rPr>
        <w:t xml:space="preserve"> </w:t>
      </w:r>
      <w:r w:rsidRPr="00464481">
        <w:rPr>
          <w:rFonts w:ascii="Times New Roman" w:hAnsi="Times New Roman" w:cs="Times New Roman"/>
          <w:sz w:val="24"/>
          <w:szCs w:val="24"/>
        </w:rPr>
        <w:t>dengan</w:t>
      </w:r>
      <w:r w:rsidRPr="00464481">
        <w:rPr>
          <w:rFonts w:ascii="Times New Roman" w:hAnsi="Times New Roman" w:cs="Times New Roman"/>
          <w:sz w:val="24"/>
          <w:szCs w:val="24"/>
          <w:lang w:val="id-ID"/>
        </w:rPr>
        <w:t xml:space="preserve"> </w:t>
      </w:r>
      <w:r w:rsidRPr="00464481">
        <w:rPr>
          <w:rFonts w:ascii="Times New Roman" w:hAnsi="Times New Roman" w:cs="Times New Roman"/>
          <w:sz w:val="24"/>
          <w:szCs w:val="24"/>
        </w:rPr>
        <w:t>dilakukan</w:t>
      </w:r>
      <w:r w:rsidRPr="00464481">
        <w:rPr>
          <w:rFonts w:ascii="Times New Roman" w:hAnsi="Times New Roman" w:cs="Times New Roman"/>
          <w:sz w:val="24"/>
          <w:szCs w:val="24"/>
          <w:lang w:val="id-ID"/>
        </w:rPr>
        <w:t xml:space="preserve"> </w:t>
      </w:r>
      <w:r w:rsidRPr="00464481">
        <w:rPr>
          <w:rFonts w:ascii="Times New Roman" w:hAnsi="Times New Roman" w:cs="Times New Roman"/>
          <w:sz w:val="24"/>
          <w:szCs w:val="24"/>
        </w:rPr>
        <w:t>perhitungan</w:t>
      </w:r>
      <w:r w:rsidRPr="00464481">
        <w:rPr>
          <w:rFonts w:ascii="Times New Roman" w:hAnsi="Times New Roman" w:cs="Times New Roman"/>
          <w:sz w:val="24"/>
          <w:szCs w:val="24"/>
          <w:lang w:val="id-ID"/>
        </w:rPr>
        <w:t xml:space="preserve"> </w:t>
      </w:r>
      <w:r w:rsidRPr="00464481">
        <w:rPr>
          <w:rFonts w:ascii="Times New Roman" w:hAnsi="Times New Roman" w:cs="Times New Roman"/>
          <w:sz w:val="24"/>
          <w:szCs w:val="24"/>
        </w:rPr>
        <w:t>melalui</w:t>
      </w:r>
      <w:r w:rsidRPr="00464481">
        <w:rPr>
          <w:rFonts w:ascii="Times New Roman" w:hAnsi="Times New Roman" w:cs="Times New Roman"/>
          <w:sz w:val="24"/>
          <w:szCs w:val="24"/>
          <w:lang w:val="id-ID"/>
        </w:rPr>
        <w:t xml:space="preserve"> </w:t>
      </w:r>
      <w:r w:rsidRPr="00464481">
        <w:rPr>
          <w:rFonts w:ascii="Times New Roman" w:hAnsi="Times New Roman" w:cs="Times New Roman"/>
          <w:i/>
          <w:sz w:val="24"/>
          <w:szCs w:val="24"/>
        </w:rPr>
        <w:t>spss</w:t>
      </w:r>
      <w:r w:rsidRPr="00464481">
        <w:rPr>
          <w:rFonts w:ascii="Times New Roman" w:hAnsi="Times New Roman" w:cs="Times New Roman"/>
          <w:i/>
          <w:sz w:val="24"/>
          <w:szCs w:val="24"/>
          <w:lang w:val="id-ID"/>
        </w:rPr>
        <w:t xml:space="preserve"> </w:t>
      </w:r>
      <w:r w:rsidRPr="00464481">
        <w:rPr>
          <w:rFonts w:ascii="Times New Roman" w:hAnsi="Times New Roman" w:cs="Times New Roman"/>
          <w:sz w:val="24"/>
          <w:szCs w:val="24"/>
        </w:rPr>
        <w:t>didapatkan</w:t>
      </w:r>
      <w:r w:rsidRPr="00464481">
        <w:rPr>
          <w:rFonts w:ascii="Times New Roman" w:hAnsi="Times New Roman" w:cs="Times New Roman"/>
          <w:sz w:val="24"/>
          <w:szCs w:val="24"/>
          <w:lang w:val="id-ID"/>
        </w:rPr>
        <w:t xml:space="preserve"> </w:t>
      </w:r>
      <w:r w:rsidRPr="00464481">
        <w:rPr>
          <w:rFonts w:ascii="Times New Roman" w:hAnsi="Times New Roman" w:cs="Times New Roman"/>
          <w:sz w:val="24"/>
          <w:szCs w:val="24"/>
        </w:rPr>
        <w:t>nilai</w:t>
      </w:r>
      <w:r w:rsidRPr="00464481">
        <w:rPr>
          <w:rFonts w:ascii="Times New Roman" w:hAnsi="Times New Roman" w:cs="Times New Roman"/>
          <w:sz w:val="24"/>
          <w:szCs w:val="24"/>
          <w:lang w:val="id-ID"/>
        </w:rPr>
        <w:t xml:space="preserve"> </w:t>
      </w:r>
      <w:r w:rsidRPr="00464481">
        <w:rPr>
          <w:rFonts w:ascii="Times New Roman" w:hAnsi="Times New Roman" w:cs="Times New Roman"/>
          <w:i/>
          <w:iCs/>
          <w:sz w:val="24"/>
          <w:szCs w:val="24"/>
        </w:rPr>
        <w:t>p signifikansi</w:t>
      </w:r>
      <w:r w:rsidRPr="00464481">
        <w:rPr>
          <w:rFonts w:ascii="Times New Roman" w:hAnsi="Times New Roman" w:cs="Times New Roman"/>
          <w:i/>
          <w:iCs/>
          <w:sz w:val="24"/>
          <w:szCs w:val="24"/>
          <w:lang w:val="id-ID"/>
        </w:rPr>
        <w:t xml:space="preserve"> </w:t>
      </w:r>
      <w:r w:rsidRPr="00464481">
        <w:rPr>
          <w:rFonts w:ascii="Times New Roman" w:hAnsi="Times New Roman" w:cs="Times New Roman"/>
          <w:sz w:val="24"/>
          <w:szCs w:val="24"/>
        </w:rPr>
        <w:t>= 0,001.</w:t>
      </w:r>
    </w:p>
    <w:p w:rsidR="00464481" w:rsidRDefault="00464481" w:rsidP="007D1CB4">
      <w:pPr>
        <w:spacing w:after="0" w:line="240" w:lineRule="auto"/>
        <w:ind w:left="284" w:hanging="284"/>
        <w:jc w:val="both"/>
        <w:rPr>
          <w:rFonts w:ascii="Times New Roman" w:eastAsia="Times New Roman" w:hAnsi="Times New Roman" w:cs="Times New Roman"/>
          <w:b/>
          <w:sz w:val="24"/>
          <w:szCs w:val="24"/>
        </w:rPr>
      </w:pPr>
    </w:p>
    <w:p w:rsidR="002C3D17" w:rsidRPr="00784DF8" w:rsidRDefault="00464481" w:rsidP="007D1CB4">
      <w:pPr>
        <w:spacing w:after="0" w:line="24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rsidR="007D1CB4" w:rsidRPr="00784DF8" w:rsidRDefault="007D1CB4" w:rsidP="007D1CB4">
      <w:pPr>
        <w:tabs>
          <w:tab w:val="num" w:pos="360"/>
        </w:tabs>
        <w:spacing w:after="0" w:line="240" w:lineRule="auto"/>
        <w:ind w:left="993" w:hanging="993"/>
        <w:jc w:val="both"/>
        <w:rPr>
          <w:rFonts w:ascii="Times New Roman" w:hAnsi="Times New Roman" w:cs="Times New Roman"/>
          <w:sz w:val="24"/>
          <w:szCs w:val="24"/>
          <w:lang w:val="id-ID"/>
        </w:rPr>
      </w:pPr>
      <w:bookmarkStart w:id="1" w:name="_gjdgxs" w:colFirst="0" w:colLast="0"/>
      <w:bookmarkEnd w:id="1"/>
      <w:proofErr w:type="gramStart"/>
      <w:r w:rsidRPr="00784DF8">
        <w:rPr>
          <w:rFonts w:ascii="Times New Roman" w:hAnsi="Times New Roman" w:cs="Times New Roman"/>
          <w:sz w:val="24"/>
          <w:szCs w:val="24"/>
        </w:rPr>
        <w:t xml:space="preserve">Almatsier, </w:t>
      </w:r>
      <w:r w:rsidRPr="00784DF8">
        <w:rPr>
          <w:rFonts w:ascii="Times New Roman" w:hAnsi="Times New Roman" w:cs="Times New Roman"/>
          <w:sz w:val="24"/>
          <w:szCs w:val="24"/>
          <w:lang w:val="id-ID"/>
        </w:rPr>
        <w:t>(</w:t>
      </w:r>
      <w:r w:rsidRPr="00784DF8">
        <w:rPr>
          <w:rFonts w:ascii="Times New Roman" w:hAnsi="Times New Roman" w:cs="Times New Roman"/>
          <w:iCs/>
          <w:color w:val="000000"/>
          <w:sz w:val="24"/>
          <w:szCs w:val="24"/>
        </w:rPr>
        <w:t>2008</w:t>
      </w:r>
      <w:r w:rsidRPr="00784DF8">
        <w:rPr>
          <w:rFonts w:ascii="Times New Roman" w:hAnsi="Times New Roman" w:cs="Times New Roman"/>
          <w:sz w:val="24"/>
          <w:szCs w:val="24"/>
          <w:lang w:val="id-ID"/>
        </w:rPr>
        <w:t>)</w:t>
      </w:r>
      <w:r w:rsidRPr="00784DF8">
        <w:rPr>
          <w:rFonts w:ascii="Times New Roman" w:hAnsi="Times New Roman" w:cs="Times New Roman"/>
          <w:sz w:val="24"/>
          <w:szCs w:val="24"/>
        </w:rPr>
        <w:t>.</w:t>
      </w:r>
      <w:proofErr w:type="gramEnd"/>
      <w:r w:rsidRPr="00784DF8">
        <w:rPr>
          <w:rFonts w:ascii="Times New Roman" w:hAnsi="Times New Roman" w:cs="Times New Roman"/>
          <w:sz w:val="24"/>
          <w:szCs w:val="24"/>
        </w:rPr>
        <w:t xml:space="preserve"> </w:t>
      </w:r>
      <w:proofErr w:type="gramStart"/>
      <w:r w:rsidRPr="00784DF8">
        <w:rPr>
          <w:rFonts w:ascii="Times New Roman" w:hAnsi="Times New Roman" w:cs="Times New Roman"/>
          <w:i/>
          <w:iCs/>
          <w:sz w:val="24"/>
          <w:szCs w:val="24"/>
        </w:rPr>
        <w:t>Penuntun Diet edisi baru</w:t>
      </w:r>
      <w:r w:rsidRPr="00784DF8">
        <w:rPr>
          <w:rFonts w:ascii="Times New Roman" w:hAnsi="Times New Roman" w:cs="Times New Roman"/>
          <w:sz w:val="24"/>
          <w:szCs w:val="24"/>
        </w:rPr>
        <w:t>.</w:t>
      </w:r>
      <w:proofErr w:type="gramEnd"/>
      <w:r w:rsidRPr="00784DF8">
        <w:rPr>
          <w:rFonts w:ascii="Times New Roman" w:hAnsi="Times New Roman" w:cs="Times New Roman"/>
          <w:sz w:val="24"/>
          <w:szCs w:val="24"/>
        </w:rPr>
        <w:t xml:space="preserve"> </w:t>
      </w:r>
      <w:r w:rsidRPr="00784DF8">
        <w:rPr>
          <w:rFonts w:ascii="Times New Roman" w:hAnsi="Times New Roman" w:cs="Times New Roman"/>
          <w:sz w:val="24"/>
          <w:szCs w:val="24"/>
          <w:lang w:val="id-ID"/>
        </w:rPr>
        <w:t xml:space="preserve">Jakarta: </w:t>
      </w:r>
      <w:r w:rsidRPr="00784DF8">
        <w:rPr>
          <w:rFonts w:ascii="Times New Roman" w:hAnsi="Times New Roman" w:cs="Times New Roman"/>
          <w:sz w:val="24"/>
          <w:szCs w:val="24"/>
        </w:rPr>
        <w:t>PT</w:t>
      </w:r>
      <w:r w:rsidRPr="00784DF8">
        <w:rPr>
          <w:rFonts w:ascii="Times New Roman" w:hAnsi="Times New Roman" w:cs="Times New Roman"/>
          <w:sz w:val="24"/>
          <w:szCs w:val="24"/>
          <w:lang w:val="id-ID"/>
        </w:rPr>
        <w:t>.</w:t>
      </w:r>
      <w:r w:rsidRPr="00784DF8">
        <w:rPr>
          <w:rFonts w:ascii="Times New Roman" w:hAnsi="Times New Roman" w:cs="Times New Roman"/>
          <w:sz w:val="24"/>
          <w:szCs w:val="24"/>
        </w:rPr>
        <w:t>Gramedia Pustaka Utama</w:t>
      </w:r>
      <w:r w:rsidRPr="00784DF8">
        <w:rPr>
          <w:rFonts w:ascii="Times New Roman" w:hAnsi="Times New Roman" w:cs="Times New Roman"/>
          <w:sz w:val="24"/>
          <w:szCs w:val="24"/>
          <w:lang w:val="id-ID"/>
        </w:rPr>
        <w:t>.</w:t>
      </w:r>
    </w:p>
    <w:p w:rsidR="007D1CB4" w:rsidRPr="00784DF8" w:rsidRDefault="007D1CB4" w:rsidP="007D1CB4">
      <w:pPr>
        <w:tabs>
          <w:tab w:val="num" w:pos="360"/>
        </w:tabs>
        <w:spacing w:after="0" w:line="240" w:lineRule="auto"/>
        <w:ind w:left="993" w:hanging="993"/>
        <w:jc w:val="both"/>
        <w:rPr>
          <w:rFonts w:ascii="Times New Roman" w:hAnsi="Times New Roman" w:cs="Times New Roman"/>
          <w:color w:val="231F20"/>
          <w:sz w:val="24"/>
          <w:szCs w:val="24"/>
          <w:lang w:val="id-ID"/>
        </w:rPr>
      </w:pPr>
      <w:r w:rsidRPr="00784DF8">
        <w:rPr>
          <w:rFonts w:ascii="Times New Roman" w:hAnsi="Times New Roman" w:cs="Times New Roman"/>
          <w:color w:val="231F20"/>
          <w:sz w:val="24"/>
          <w:szCs w:val="24"/>
          <w:lang w:val="id-ID"/>
        </w:rPr>
        <w:t xml:space="preserve">Arikunto, S (2010). </w:t>
      </w:r>
      <w:r w:rsidRPr="00784DF8">
        <w:rPr>
          <w:rFonts w:ascii="Times New Roman" w:hAnsi="Times New Roman" w:cs="Times New Roman"/>
          <w:i/>
          <w:iCs/>
          <w:color w:val="231F20"/>
          <w:sz w:val="24"/>
          <w:szCs w:val="24"/>
          <w:lang w:val="id-ID"/>
        </w:rPr>
        <w:t>Prosedur Penelitian:Suatu pendekatan praktik.</w:t>
      </w:r>
      <w:r w:rsidRPr="00784DF8">
        <w:rPr>
          <w:rFonts w:ascii="Times New Roman" w:hAnsi="Times New Roman" w:cs="Times New Roman"/>
          <w:color w:val="231F20"/>
          <w:sz w:val="24"/>
          <w:szCs w:val="24"/>
          <w:lang w:val="id-ID"/>
        </w:rPr>
        <w:t xml:space="preserve"> Jakarta: Rineka Cipta</w:t>
      </w:r>
    </w:p>
    <w:p w:rsidR="007D1CB4" w:rsidRPr="00784DF8" w:rsidRDefault="007D1CB4" w:rsidP="007D1CB4">
      <w:pPr>
        <w:tabs>
          <w:tab w:val="num" w:pos="360"/>
        </w:tabs>
        <w:spacing w:after="0" w:line="240" w:lineRule="auto"/>
        <w:ind w:left="993" w:hanging="993"/>
        <w:jc w:val="both"/>
        <w:rPr>
          <w:rFonts w:ascii="Times New Roman" w:hAnsi="Times New Roman" w:cs="Times New Roman"/>
          <w:color w:val="231F20"/>
          <w:sz w:val="24"/>
          <w:szCs w:val="24"/>
          <w:lang w:val="id-ID"/>
        </w:rPr>
      </w:pPr>
      <w:proofErr w:type="gramStart"/>
      <w:r w:rsidRPr="00784DF8">
        <w:rPr>
          <w:rFonts w:ascii="Times New Roman" w:hAnsi="Times New Roman" w:cs="Times New Roman"/>
          <w:color w:val="231F20"/>
          <w:sz w:val="24"/>
          <w:szCs w:val="24"/>
        </w:rPr>
        <w:t>AS, M</w:t>
      </w:r>
      <w:r w:rsidRPr="00784DF8">
        <w:rPr>
          <w:rFonts w:ascii="Times New Roman" w:hAnsi="Times New Roman" w:cs="Times New Roman"/>
          <w:color w:val="231F20"/>
          <w:sz w:val="24"/>
          <w:szCs w:val="24"/>
          <w:lang w:val="id-ID"/>
        </w:rPr>
        <w:t>., (</w:t>
      </w:r>
      <w:r w:rsidRPr="00784DF8">
        <w:rPr>
          <w:rFonts w:ascii="Times New Roman" w:hAnsi="Times New Roman" w:cs="Times New Roman"/>
          <w:iCs/>
          <w:color w:val="000000"/>
          <w:sz w:val="24"/>
          <w:szCs w:val="24"/>
        </w:rPr>
        <w:t>2010</w:t>
      </w:r>
      <w:r w:rsidRPr="00784DF8">
        <w:rPr>
          <w:rFonts w:ascii="Times New Roman" w:hAnsi="Times New Roman" w:cs="Times New Roman"/>
          <w:color w:val="231F20"/>
          <w:sz w:val="24"/>
          <w:szCs w:val="24"/>
          <w:lang w:val="id-ID"/>
        </w:rPr>
        <w:t>)</w:t>
      </w:r>
      <w:r w:rsidRPr="00784DF8">
        <w:rPr>
          <w:rFonts w:ascii="Times New Roman" w:hAnsi="Times New Roman" w:cs="Times New Roman"/>
          <w:color w:val="231F20"/>
          <w:sz w:val="24"/>
          <w:szCs w:val="24"/>
        </w:rPr>
        <w:t xml:space="preserve">, </w:t>
      </w:r>
      <w:r w:rsidRPr="00784DF8">
        <w:rPr>
          <w:rFonts w:ascii="Times New Roman" w:hAnsi="Times New Roman" w:cs="Times New Roman"/>
          <w:i/>
          <w:iCs/>
          <w:color w:val="231F20"/>
          <w:sz w:val="24"/>
          <w:szCs w:val="24"/>
        </w:rPr>
        <w:t>Hidup Bersama Hipertensi</w:t>
      </w:r>
      <w:r w:rsidRPr="00784DF8">
        <w:rPr>
          <w:rFonts w:ascii="Times New Roman" w:hAnsi="Times New Roman" w:cs="Times New Roman"/>
          <w:i/>
          <w:iCs/>
          <w:color w:val="231F20"/>
          <w:sz w:val="24"/>
          <w:szCs w:val="24"/>
          <w:lang w:val="id-ID"/>
        </w:rPr>
        <w:t>.</w:t>
      </w:r>
      <w:proofErr w:type="gramEnd"/>
      <w:r w:rsidRPr="00784DF8">
        <w:rPr>
          <w:rFonts w:ascii="Times New Roman" w:hAnsi="Times New Roman" w:cs="Times New Roman"/>
          <w:color w:val="231F20"/>
          <w:sz w:val="24"/>
          <w:szCs w:val="24"/>
        </w:rPr>
        <w:t xml:space="preserve"> </w:t>
      </w:r>
      <w:r w:rsidRPr="00784DF8">
        <w:rPr>
          <w:rFonts w:ascii="Times New Roman" w:hAnsi="Times New Roman" w:cs="Times New Roman"/>
          <w:color w:val="231F20"/>
          <w:sz w:val="24"/>
          <w:szCs w:val="24"/>
          <w:lang w:val="id-ID"/>
        </w:rPr>
        <w:t xml:space="preserve">Yogyakarta: </w:t>
      </w:r>
      <w:r w:rsidRPr="00784DF8">
        <w:rPr>
          <w:rFonts w:ascii="Times New Roman" w:hAnsi="Times New Roman" w:cs="Times New Roman"/>
          <w:color w:val="231F20"/>
          <w:sz w:val="24"/>
          <w:szCs w:val="24"/>
        </w:rPr>
        <w:t>In Book</w:t>
      </w:r>
      <w:r w:rsidRPr="00784DF8">
        <w:rPr>
          <w:rFonts w:ascii="Times New Roman" w:hAnsi="Times New Roman" w:cs="Times New Roman"/>
          <w:color w:val="231F20"/>
          <w:sz w:val="24"/>
          <w:szCs w:val="24"/>
          <w:lang w:val="id-ID"/>
        </w:rPr>
        <w:t>.</w:t>
      </w:r>
    </w:p>
    <w:p w:rsidR="007D1CB4" w:rsidRPr="00784DF8" w:rsidRDefault="007D1CB4" w:rsidP="007D1CB4">
      <w:pPr>
        <w:tabs>
          <w:tab w:val="num" w:pos="360"/>
        </w:tabs>
        <w:spacing w:after="0" w:line="240" w:lineRule="auto"/>
        <w:ind w:left="993" w:hanging="993"/>
        <w:jc w:val="both"/>
        <w:rPr>
          <w:rFonts w:ascii="Times New Roman" w:hAnsi="Times New Roman" w:cs="Times New Roman"/>
          <w:sz w:val="24"/>
          <w:szCs w:val="24"/>
        </w:rPr>
      </w:pPr>
      <w:r w:rsidRPr="00784DF8">
        <w:rPr>
          <w:rFonts w:ascii="Times New Roman" w:hAnsi="Times New Roman" w:cs="Times New Roman"/>
          <w:sz w:val="24"/>
          <w:szCs w:val="24"/>
        </w:rPr>
        <w:t xml:space="preserve">Ayu Rosiana. </w:t>
      </w:r>
      <w:proofErr w:type="gramStart"/>
      <w:r w:rsidRPr="00784DF8">
        <w:rPr>
          <w:rFonts w:ascii="Times New Roman" w:hAnsi="Times New Roman" w:cs="Times New Roman"/>
          <w:sz w:val="24"/>
          <w:szCs w:val="24"/>
        </w:rPr>
        <w:t xml:space="preserve">(2014). </w:t>
      </w:r>
      <w:r w:rsidRPr="00784DF8">
        <w:rPr>
          <w:rFonts w:ascii="Times New Roman" w:hAnsi="Times New Roman" w:cs="Times New Roman"/>
          <w:i/>
          <w:iCs/>
          <w:sz w:val="24"/>
          <w:szCs w:val="24"/>
        </w:rPr>
        <w:t xml:space="preserve">Pengaruh Pendampingan Perilaku Diet </w:t>
      </w:r>
      <w:r w:rsidRPr="00784DF8">
        <w:rPr>
          <w:rFonts w:ascii="Times New Roman" w:hAnsi="Times New Roman" w:cs="Times New Roman"/>
          <w:i/>
          <w:iCs/>
          <w:sz w:val="24"/>
          <w:szCs w:val="24"/>
        </w:rPr>
        <w:lastRenderedPageBreak/>
        <w:t>Hipertensi Terhadap Kepatuhan Diet Pada Penderita HIpertensi Di Kampung Sanggrahan</w:t>
      </w:r>
      <w:r w:rsidRPr="00784DF8">
        <w:rPr>
          <w:rFonts w:ascii="Times New Roman" w:hAnsi="Times New Roman" w:cs="Times New Roman"/>
          <w:i/>
          <w:sz w:val="24"/>
          <w:szCs w:val="24"/>
        </w:rPr>
        <w:t>.</w:t>
      </w:r>
      <w:proofErr w:type="gramEnd"/>
      <w:r w:rsidRPr="00784DF8">
        <w:rPr>
          <w:rFonts w:ascii="Times New Roman" w:hAnsi="Times New Roman" w:cs="Times New Roman"/>
          <w:sz w:val="24"/>
          <w:szCs w:val="24"/>
        </w:rPr>
        <w:t xml:space="preserve"> </w:t>
      </w:r>
      <w:proofErr w:type="gramStart"/>
      <w:r w:rsidRPr="00784DF8">
        <w:rPr>
          <w:rFonts w:ascii="Times New Roman" w:hAnsi="Times New Roman" w:cs="Times New Roman"/>
          <w:sz w:val="24"/>
          <w:szCs w:val="24"/>
        </w:rPr>
        <w:t>Jurnal Program Studi Ilmu Keperawatan STIKES Kusuma Husada.</w:t>
      </w:r>
      <w:proofErr w:type="gramEnd"/>
      <w:r w:rsidRPr="00784DF8">
        <w:rPr>
          <w:rFonts w:ascii="Times New Roman" w:hAnsi="Times New Roman" w:cs="Times New Roman"/>
          <w:sz w:val="24"/>
          <w:szCs w:val="24"/>
        </w:rPr>
        <w:t xml:space="preserve"> Surakarta. </w:t>
      </w:r>
    </w:p>
    <w:p w:rsidR="007D1CB4" w:rsidRPr="00784DF8" w:rsidRDefault="007D1CB4" w:rsidP="007D1CB4">
      <w:pPr>
        <w:tabs>
          <w:tab w:val="num" w:pos="360"/>
        </w:tabs>
        <w:spacing w:after="0" w:line="240" w:lineRule="auto"/>
        <w:ind w:left="993" w:hanging="993"/>
        <w:jc w:val="both"/>
        <w:rPr>
          <w:rFonts w:ascii="Times New Roman" w:hAnsi="Times New Roman" w:cs="Times New Roman"/>
          <w:sz w:val="24"/>
          <w:szCs w:val="24"/>
        </w:rPr>
      </w:pPr>
      <w:proofErr w:type="gramStart"/>
      <w:r w:rsidRPr="00784DF8">
        <w:rPr>
          <w:rFonts w:ascii="Times New Roman" w:hAnsi="Times New Roman" w:cs="Times New Roman"/>
          <w:color w:val="231F20"/>
          <w:sz w:val="24"/>
          <w:szCs w:val="24"/>
        </w:rPr>
        <w:t>Azwar</w:t>
      </w:r>
      <w:r w:rsidRPr="00784DF8">
        <w:rPr>
          <w:rFonts w:ascii="Times New Roman" w:hAnsi="Times New Roman" w:cs="Times New Roman"/>
          <w:sz w:val="24"/>
          <w:szCs w:val="24"/>
        </w:rPr>
        <w:t>, S. (2010).</w:t>
      </w:r>
      <w:proofErr w:type="gramEnd"/>
      <w:r w:rsidRPr="00784DF8">
        <w:rPr>
          <w:rFonts w:ascii="Times New Roman" w:hAnsi="Times New Roman" w:cs="Times New Roman"/>
          <w:sz w:val="24"/>
          <w:szCs w:val="24"/>
        </w:rPr>
        <w:t xml:space="preserve"> </w:t>
      </w:r>
      <w:proofErr w:type="gramStart"/>
      <w:r w:rsidRPr="00784DF8">
        <w:rPr>
          <w:rFonts w:ascii="Times New Roman" w:hAnsi="Times New Roman" w:cs="Times New Roman"/>
          <w:i/>
          <w:iCs/>
          <w:sz w:val="24"/>
          <w:szCs w:val="24"/>
        </w:rPr>
        <w:t>Reliabilitas dan validitas.</w:t>
      </w:r>
      <w:proofErr w:type="gramEnd"/>
      <w:r w:rsidRPr="00784DF8">
        <w:rPr>
          <w:rFonts w:ascii="Times New Roman" w:hAnsi="Times New Roman" w:cs="Times New Roman"/>
          <w:i/>
          <w:iCs/>
          <w:sz w:val="24"/>
          <w:szCs w:val="24"/>
        </w:rPr>
        <w:t xml:space="preserve"> </w:t>
      </w:r>
      <w:r w:rsidRPr="00784DF8">
        <w:rPr>
          <w:rFonts w:ascii="Times New Roman" w:hAnsi="Times New Roman" w:cs="Times New Roman"/>
          <w:sz w:val="24"/>
          <w:szCs w:val="24"/>
        </w:rPr>
        <w:t>Yogyakarta: Pustaka Pelajar.</w:t>
      </w:r>
    </w:p>
    <w:p w:rsidR="007D1CB4" w:rsidRPr="00784DF8" w:rsidRDefault="007D1CB4" w:rsidP="007D1CB4">
      <w:pPr>
        <w:tabs>
          <w:tab w:val="num" w:pos="360"/>
        </w:tabs>
        <w:spacing w:after="0" w:line="240" w:lineRule="auto"/>
        <w:ind w:left="993" w:hanging="993"/>
        <w:jc w:val="both"/>
        <w:rPr>
          <w:rFonts w:ascii="Times New Roman" w:hAnsi="Times New Roman" w:cs="Times New Roman"/>
          <w:sz w:val="24"/>
          <w:szCs w:val="24"/>
          <w:lang w:val="id-ID"/>
        </w:rPr>
      </w:pPr>
      <w:proofErr w:type="gramStart"/>
      <w:r w:rsidRPr="00784DF8">
        <w:rPr>
          <w:rFonts w:ascii="Times New Roman" w:hAnsi="Times New Roman" w:cs="Times New Roman"/>
          <w:color w:val="231F20"/>
          <w:sz w:val="24"/>
          <w:szCs w:val="24"/>
        </w:rPr>
        <w:t>Carpenito</w:t>
      </w:r>
      <w:r w:rsidRPr="00784DF8">
        <w:rPr>
          <w:rFonts w:ascii="Times New Roman" w:hAnsi="Times New Roman" w:cs="Times New Roman"/>
          <w:sz w:val="24"/>
          <w:szCs w:val="24"/>
        </w:rPr>
        <w:t>.</w:t>
      </w:r>
      <w:proofErr w:type="gramEnd"/>
      <w:r w:rsidRPr="00784DF8">
        <w:rPr>
          <w:rFonts w:ascii="Times New Roman" w:hAnsi="Times New Roman" w:cs="Times New Roman"/>
          <w:sz w:val="24"/>
          <w:szCs w:val="24"/>
        </w:rPr>
        <w:t xml:space="preserve"> </w:t>
      </w:r>
      <w:proofErr w:type="gramStart"/>
      <w:r w:rsidRPr="00784DF8">
        <w:rPr>
          <w:rFonts w:ascii="Times New Roman" w:hAnsi="Times New Roman" w:cs="Times New Roman"/>
          <w:sz w:val="24"/>
          <w:szCs w:val="24"/>
        </w:rPr>
        <w:t xml:space="preserve">(1998). </w:t>
      </w:r>
      <w:r w:rsidRPr="00784DF8">
        <w:rPr>
          <w:rFonts w:ascii="Times New Roman" w:hAnsi="Times New Roman" w:cs="Times New Roman"/>
          <w:i/>
          <w:iCs/>
          <w:sz w:val="24"/>
          <w:szCs w:val="24"/>
        </w:rPr>
        <w:t>Diagnosa keperawatan aplikasi pada praktik klinis Eedisi 6</w:t>
      </w:r>
      <w:r w:rsidRPr="00784DF8">
        <w:rPr>
          <w:rFonts w:ascii="Times New Roman" w:hAnsi="Times New Roman" w:cs="Times New Roman"/>
          <w:sz w:val="24"/>
          <w:szCs w:val="24"/>
        </w:rPr>
        <w:t>.</w:t>
      </w:r>
      <w:proofErr w:type="gramEnd"/>
      <w:r w:rsidRPr="00784DF8">
        <w:rPr>
          <w:rFonts w:ascii="Times New Roman" w:hAnsi="Times New Roman" w:cs="Times New Roman"/>
          <w:sz w:val="24"/>
          <w:szCs w:val="24"/>
        </w:rPr>
        <w:t xml:space="preserve"> Jakarta: Buku Kedokteran EGC</w:t>
      </w:r>
    </w:p>
    <w:p w:rsidR="007D1CB4" w:rsidRPr="00784DF8" w:rsidRDefault="007D1CB4" w:rsidP="007D1CB4">
      <w:pPr>
        <w:tabs>
          <w:tab w:val="num" w:pos="360"/>
        </w:tabs>
        <w:spacing w:after="0" w:line="240" w:lineRule="auto"/>
        <w:ind w:left="993" w:hanging="993"/>
        <w:jc w:val="both"/>
        <w:rPr>
          <w:rFonts w:ascii="Times New Roman" w:hAnsi="Times New Roman" w:cs="Times New Roman"/>
          <w:sz w:val="24"/>
          <w:szCs w:val="24"/>
          <w:lang w:val="id-ID"/>
        </w:rPr>
      </w:pPr>
      <w:r w:rsidRPr="00784DF8">
        <w:rPr>
          <w:rFonts w:ascii="Times New Roman" w:hAnsi="Times New Roman" w:cs="Times New Roman"/>
          <w:color w:val="231F20"/>
          <w:sz w:val="24"/>
          <w:szCs w:val="24"/>
          <w:lang w:val="id-ID"/>
        </w:rPr>
        <w:t>Effendy,N &amp; Rosyid, FN, (2011)</w:t>
      </w:r>
      <w:r w:rsidRPr="00784DF8">
        <w:rPr>
          <w:rFonts w:ascii="Times New Roman" w:hAnsi="Times New Roman" w:cs="Times New Roman"/>
          <w:sz w:val="24"/>
          <w:szCs w:val="24"/>
          <w:lang w:val="id-ID"/>
        </w:rPr>
        <w:t xml:space="preserve">. </w:t>
      </w:r>
      <w:r w:rsidRPr="00784DF8">
        <w:rPr>
          <w:rFonts w:ascii="Times New Roman" w:hAnsi="Times New Roman" w:cs="Times New Roman"/>
          <w:i/>
          <w:iCs/>
          <w:sz w:val="24"/>
          <w:szCs w:val="24"/>
          <w:lang w:val="id-ID"/>
        </w:rPr>
        <w:t>Hubungan kepatuhan diet rendah garam dan terjadinya kekambuhan pada pasien hipertensi di wilayah Puskesmas Pasongsongan Kabupaten Sumenap Madura.</w:t>
      </w:r>
      <w:r w:rsidRPr="00784DF8">
        <w:rPr>
          <w:rFonts w:ascii="Times New Roman" w:hAnsi="Times New Roman" w:cs="Times New Roman"/>
          <w:sz w:val="24"/>
          <w:szCs w:val="24"/>
          <w:lang w:val="id-ID"/>
        </w:rPr>
        <w:t xml:space="preserve"> Jurnal Ilmu Kesehatan Masyarakat Universitas Muhamadiyah Surabaya.</w:t>
      </w:r>
    </w:p>
    <w:p w:rsidR="007D1CB4" w:rsidRPr="00784DF8" w:rsidRDefault="007D1CB4" w:rsidP="007D1CB4">
      <w:pPr>
        <w:tabs>
          <w:tab w:val="num" w:pos="360"/>
        </w:tabs>
        <w:spacing w:after="0" w:line="240" w:lineRule="auto"/>
        <w:ind w:left="993" w:hanging="993"/>
        <w:jc w:val="both"/>
        <w:rPr>
          <w:rFonts w:ascii="Times New Roman" w:hAnsi="Times New Roman" w:cs="Times New Roman"/>
          <w:sz w:val="24"/>
          <w:szCs w:val="24"/>
          <w:lang w:val="id-ID"/>
        </w:rPr>
      </w:pPr>
      <w:r w:rsidRPr="00784DF8">
        <w:rPr>
          <w:rFonts w:ascii="Times New Roman" w:hAnsi="Times New Roman" w:cs="Times New Roman"/>
          <w:color w:val="231F20"/>
          <w:sz w:val="24"/>
          <w:szCs w:val="24"/>
        </w:rPr>
        <w:t>Friedman</w:t>
      </w:r>
      <w:r w:rsidRPr="00784DF8">
        <w:rPr>
          <w:rFonts w:ascii="Times New Roman" w:hAnsi="Times New Roman" w:cs="Times New Roman"/>
          <w:sz w:val="24"/>
          <w:szCs w:val="24"/>
        </w:rPr>
        <w:t xml:space="preserve">, Marilyn. M, </w:t>
      </w:r>
      <w:r w:rsidRPr="00784DF8">
        <w:rPr>
          <w:rFonts w:ascii="Times New Roman" w:hAnsi="Times New Roman" w:cs="Times New Roman"/>
          <w:sz w:val="24"/>
          <w:szCs w:val="24"/>
          <w:lang w:val="id-ID"/>
        </w:rPr>
        <w:t>(</w:t>
      </w:r>
      <w:r w:rsidRPr="00784DF8">
        <w:rPr>
          <w:rFonts w:ascii="Times New Roman" w:hAnsi="Times New Roman" w:cs="Times New Roman"/>
          <w:sz w:val="24"/>
          <w:szCs w:val="24"/>
        </w:rPr>
        <w:t>2010</w:t>
      </w:r>
      <w:r w:rsidRPr="00784DF8">
        <w:rPr>
          <w:rFonts w:ascii="Times New Roman" w:hAnsi="Times New Roman" w:cs="Times New Roman"/>
          <w:sz w:val="24"/>
          <w:szCs w:val="24"/>
          <w:lang w:val="id-ID"/>
        </w:rPr>
        <w:t>)</w:t>
      </w:r>
      <w:r w:rsidRPr="00784DF8">
        <w:rPr>
          <w:rFonts w:ascii="Times New Roman" w:hAnsi="Times New Roman" w:cs="Times New Roman"/>
          <w:sz w:val="24"/>
          <w:szCs w:val="24"/>
        </w:rPr>
        <w:t xml:space="preserve">, </w:t>
      </w:r>
      <w:r w:rsidRPr="00784DF8">
        <w:rPr>
          <w:rFonts w:ascii="Times New Roman" w:hAnsi="Times New Roman" w:cs="Times New Roman"/>
          <w:i/>
          <w:iCs/>
          <w:sz w:val="24"/>
          <w:szCs w:val="24"/>
        </w:rPr>
        <w:t>Buku Ajar Keperawatan Keluarga</w:t>
      </w:r>
      <w:proofErr w:type="gramStart"/>
      <w:r w:rsidRPr="00784DF8">
        <w:rPr>
          <w:rFonts w:ascii="Times New Roman" w:hAnsi="Times New Roman" w:cs="Times New Roman"/>
          <w:i/>
          <w:iCs/>
          <w:sz w:val="24"/>
          <w:szCs w:val="24"/>
        </w:rPr>
        <w:t>:Riset</w:t>
      </w:r>
      <w:proofErr w:type="gramEnd"/>
      <w:r w:rsidRPr="00784DF8">
        <w:rPr>
          <w:rFonts w:ascii="Times New Roman" w:hAnsi="Times New Roman" w:cs="Times New Roman"/>
          <w:i/>
          <w:iCs/>
          <w:sz w:val="24"/>
          <w:szCs w:val="24"/>
        </w:rPr>
        <w:t>, Teori dan</w:t>
      </w:r>
      <w:r w:rsidRPr="00784DF8">
        <w:rPr>
          <w:rFonts w:ascii="Times New Roman" w:hAnsi="Times New Roman" w:cs="Times New Roman"/>
          <w:i/>
          <w:iCs/>
          <w:sz w:val="24"/>
          <w:szCs w:val="24"/>
          <w:lang w:val="id-ID"/>
        </w:rPr>
        <w:t xml:space="preserve"> </w:t>
      </w:r>
      <w:r w:rsidRPr="00784DF8">
        <w:rPr>
          <w:rFonts w:ascii="Times New Roman" w:hAnsi="Times New Roman" w:cs="Times New Roman"/>
          <w:i/>
          <w:iCs/>
          <w:sz w:val="24"/>
          <w:szCs w:val="24"/>
        </w:rPr>
        <w:t>Praktek Edisi 5</w:t>
      </w:r>
      <w:r w:rsidRPr="00784DF8">
        <w:rPr>
          <w:rFonts w:ascii="Times New Roman" w:hAnsi="Times New Roman" w:cs="Times New Roman"/>
          <w:sz w:val="24"/>
          <w:szCs w:val="24"/>
          <w:lang w:val="id-ID"/>
        </w:rPr>
        <w:t xml:space="preserve">. Jakarta: Buku Kedokteran </w:t>
      </w:r>
      <w:r w:rsidRPr="00784DF8">
        <w:rPr>
          <w:rFonts w:ascii="Times New Roman" w:hAnsi="Times New Roman" w:cs="Times New Roman"/>
          <w:sz w:val="24"/>
          <w:szCs w:val="24"/>
        </w:rPr>
        <w:t>EGC</w:t>
      </w:r>
      <w:r w:rsidRPr="00784DF8">
        <w:rPr>
          <w:rFonts w:ascii="Times New Roman" w:hAnsi="Times New Roman" w:cs="Times New Roman"/>
          <w:sz w:val="24"/>
          <w:szCs w:val="24"/>
          <w:lang w:val="id-ID"/>
        </w:rPr>
        <w:t>.</w:t>
      </w:r>
    </w:p>
    <w:p w:rsidR="007D1CB4" w:rsidRPr="00784DF8" w:rsidRDefault="007D1CB4" w:rsidP="007D1CB4">
      <w:pPr>
        <w:tabs>
          <w:tab w:val="num" w:pos="360"/>
        </w:tabs>
        <w:spacing w:after="0" w:line="240" w:lineRule="auto"/>
        <w:ind w:left="993" w:hanging="993"/>
        <w:jc w:val="both"/>
        <w:rPr>
          <w:rFonts w:ascii="Times New Roman" w:hAnsi="Times New Roman" w:cs="Times New Roman"/>
          <w:color w:val="000000" w:themeColor="text1"/>
          <w:sz w:val="24"/>
          <w:szCs w:val="24"/>
        </w:rPr>
      </w:pPr>
      <w:r w:rsidRPr="00784DF8">
        <w:rPr>
          <w:rFonts w:ascii="Times New Roman" w:hAnsi="Times New Roman" w:cs="Times New Roman"/>
          <w:bCs/>
          <w:color w:val="000000"/>
          <w:sz w:val="24"/>
          <w:szCs w:val="24"/>
        </w:rPr>
        <w:t>Imran Tumenggung</w:t>
      </w:r>
      <w:r w:rsidRPr="00784DF8">
        <w:rPr>
          <w:rFonts w:ascii="Times New Roman" w:hAnsi="Times New Roman" w:cs="Times New Roman"/>
          <w:bCs/>
          <w:color w:val="111111"/>
          <w:sz w:val="24"/>
          <w:szCs w:val="24"/>
        </w:rPr>
        <w:t xml:space="preserve">. (2013). </w:t>
      </w:r>
      <w:r w:rsidRPr="00784DF8">
        <w:rPr>
          <w:rFonts w:ascii="Times New Roman" w:hAnsi="Times New Roman" w:cs="Times New Roman"/>
          <w:bCs/>
          <w:i/>
          <w:color w:val="000000"/>
          <w:sz w:val="24"/>
          <w:szCs w:val="24"/>
        </w:rPr>
        <w:t>Hubungan Dukungan Sosial Keluarga Dengan Kepatuhan Diet Pasien Hipertensi Di Rsu</w:t>
      </w:r>
      <w:r w:rsidRPr="00784DF8">
        <w:rPr>
          <w:rFonts w:ascii="Times New Roman" w:hAnsi="Times New Roman" w:cs="Times New Roman"/>
          <w:bCs/>
          <w:i/>
          <w:color w:val="000000" w:themeColor="text1"/>
          <w:sz w:val="24"/>
          <w:szCs w:val="24"/>
        </w:rPr>
        <w:t>d Toto Kabila Kabupaten Bone Bolango</w:t>
      </w:r>
      <w:r w:rsidRPr="00784DF8">
        <w:rPr>
          <w:rFonts w:ascii="Times New Roman" w:hAnsi="Times New Roman" w:cs="Times New Roman"/>
          <w:bCs/>
          <w:color w:val="000000" w:themeColor="text1"/>
          <w:sz w:val="24"/>
          <w:szCs w:val="24"/>
        </w:rPr>
        <w:t xml:space="preserve"> Jurnal Health and Sport </w:t>
      </w:r>
      <w:hyperlink r:id="rId10" w:tgtFrame="_parent" w:history="1">
        <w:r w:rsidRPr="00784DF8">
          <w:rPr>
            <w:rStyle w:val="Hyperlink"/>
            <w:rFonts w:ascii="Times New Roman" w:hAnsi="Times New Roman" w:cs="Times New Roman"/>
            <w:color w:val="000000" w:themeColor="text1"/>
            <w:sz w:val="24"/>
            <w:szCs w:val="24"/>
            <w:u w:val="none"/>
            <w:shd w:val="clear" w:color="auto" w:fill="FBFBF3"/>
          </w:rPr>
          <w:t>Vol 07, No 01</w:t>
        </w:r>
      </w:hyperlink>
    </w:p>
    <w:p w:rsidR="007D1CB4" w:rsidRPr="00784DF8" w:rsidRDefault="007D1CB4" w:rsidP="007D1CB4">
      <w:pPr>
        <w:tabs>
          <w:tab w:val="num" w:pos="360"/>
        </w:tabs>
        <w:spacing w:after="0" w:line="240" w:lineRule="auto"/>
        <w:ind w:left="993" w:hanging="993"/>
        <w:jc w:val="both"/>
        <w:rPr>
          <w:rFonts w:ascii="Times New Roman" w:hAnsi="Times New Roman" w:cs="Times New Roman"/>
          <w:sz w:val="24"/>
          <w:szCs w:val="24"/>
          <w:lang w:val="id-ID"/>
        </w:rPr>
      </w:pPr>
      <w:proofErr w:type="gramStart"/>
      <w:r w:rsidRPr="00784DF8">
        <w:rPr>
          <w:rFonts w:ascii="Times New Roman" w:hAnsi="Times New Roman" w:cs="Times New Roman"/>
          <w:iCs/>
          <w:color w:val="000000"/>
          <w:sz w:val="24"/>
          <w:szCs w:val="24"/>
        </w:rPr>
        <w:t>Niven</w:t>
      </w:r>
      <w:r w:rsidRPr="00784DF8">
        <w:rPr>
          <w:rFonts w:ascii="Times New Roman" w:hAnsi="Times New Roman" w:cs="Times New Roman"/>
          <w:sz w:val="24"/>
          <w:szCs w:val="24"/>
          <w:lang w:val="id-ID"/>
        </w:rPr>
        <w:t>, (</w:t>
      </w:r>
      <w:r w:rsidRPr="00784DF8">
        <w:rPr>
          <w:rFonts w:ascii="Times New Roman" w:hAnsi="Times New Roman" w:cs="Times New Roman"/>
          <w:sz w:val="24"/>
          <w:szCs w:val="24"/>
        </w:rPr>
        <w:t>2000</w:t>
      </w:r>
      <w:r w:rsidRPr="00784DF8">
        <w:rPr>
          <w:rFonts w:ascii="Times New Roman" w:hAnsi="Times New Roman" w:cs="Times New Roman"/>
          <w:sz w:val="24"/>
          <w:szCs w:val="24"/>
          <w:lang w:val="id-ID"/>
        </w:rPr>
        <w:t>)</w:t>
      </w:r>
      <w:r w:rsidRPr="00784DF8">
        <w:rPr>
          <w:rFonts w:ascii="Times New Roman" w:hAnsi="Times New Roman" w:cs="Times New Roman"/>
          <w:sz w:val="24"/>
          <w:szCs w:val="24"/>
        </w:rPr>
        <w:t>.</w:t>
      </w:r>
      <w:proofErr w:type="gramEnd"/>
      <w:r w:rsidRPr="00784DF8">
        <w:rPr>
          <w:rFonts w:ascii="Times New Roman" w:hAnsi="Times New Roman" w:cs="Times New Roman"/>
          <w:sz w:val="24"/>
          <w:szCs w:val="24"/>
        </w:rPr>
        <w:t xml:space="preserve"> </w:t>
      </w:r>
      <w:r w:rsidRPr="00784DF8">
        <w:rPr>
          <w:rFonts w:ascii="Times New Roman" w:hAnsi="Times New Roman" w:cs="Times New Roman"/>
          <w:i/>
          <w:iCs/>
          <w:sz w:val="24"/>
          <w:szCs w:val="24"/>
        </w:rPr>
        <w:t xml:space="preserve">Psikologi Kesehatan. </w:t>
      </w:r>
      <w:r w:rsidRPr="00784DF8">
        <w:rPr>
          <w:rFonts w:ascii="Times New Roman" w:hAnsi="Times New Roman" w:cs="Times New Roman"/>
          <w:sz w:val="24"/>
          <w:szCs w:val="24"/>
          <w:lang w:val="id-ID"/>
        </w:rPr>
        <w:t xml:space="preserve">Jakarta: </w:t>
      </w:r>
      <w:r w:rsidRPr="00784DF8">
        <w:rPr>
          <w:rFonts w:ascii="Times New Roman" w:hAnsi="Times New Roman" w:cs="Times New Roman"/>
          <w:sz w:val="24"/>
          <w:szCs w:val="24"/>
        </w:rPr>
        <w:t>Buku Kedokteran EGC</w:t>
      </w:r>
      <w:r w:rsidRPr="00784DF8">
        <w:rPr>
          <w:rFonts w:ascii="Times New Roman" w:hAnsi="Times New Roman" w:cs="Times New Roman"/>
          <w:sz w:val="24"/>
          <w:szCs w:val="24"/>
          <w:lang w:val="id-ID"/>
        </w:rPr>
        <w:t>.</w:t>
      </w:r>
    </w:p>
    <w:p w:rsidR="007D1CB4" w:rsidRPr="00784DF8" w:rsidRDefault="007D1CB4" w:rsidP="007D1CB4">
      <w:pPr>
        <w:tabs>
          <w:tab w:val="num" w:pos="360"/>
        </w:tabs>
        <w:spacing w:after="0" w:line="240" w:lineRule="auto"/>
        <w:ind w:left="993" w:hanging="993"/>
        <w:jc w:val="both"/>
        <w:rPr>
          <w:rFonts w:ascii="Times New Roman" w:hAnsi="Times New Roman" w:cs="Times New Roman"/>
          <w:sz w:val="24"/>
          <w:szCs w:val="24"/>
        </w:rPr>
      </w:pPr>
      <w:proofErr w:type="gramStart"/>
      <w:r w:rsidRPr="00784DF8">
        <w:rPr>
          <w:rFonts w:ascii="Times New Roman" w:hAnsi="Times New Roman" w:cs="Times New Roman"/>
          <w:sz w:val="24"/>
          <w:szCs w:val="24"/>
        </w:rPr>
        <w:t>Notoadmodjo, S. (2003)</w:t>
      </w:r>
      <w:r w:rsidRPr="00784DF8">
        <w:rPr>
          <w:rFonts w:ascii="Times New Roman" w:hAnsi="Times New Roman" w:cs="Times New Roman"/>
          <w:i/>
          <w:iCs/>
          <w:sz w:val="24"/>
          <w:szCs w:val="24"/>
        </w:rPr>
        <w:t>.</w:t>
      </w:r>
      <w:proofErr w:type="gramEnd"/>
      <w:r w:rsidRPr="00784DF8">
        <w:rPr>
          <w:rFonts w:ascii="Times New Roman" w:hAnsi="Times New Roman" w:cs="Times New Roman"/>
          <w:i/>
          <w:iCs/>
          <w:sz w:val="24"/>
          <w:szCs w:val="24"/>
        </w:rPr>
        <w:t xml:space="preserve"> Kesehatan Masyarakat Ilmu Dan Seni. </w:t>
      </w:r>
      <w:proofErr w:type="gramStart"/>
      <w:r w:rsidRPr="00784DF8">
        <w:rPr>
          <w:rFonts w:ascii="Times New Roman" w:hAnsi="Times New Roman" w:cs="Times New Roman"/>
          <w:i/>
          <w:iCs/>
          <w:sz w:val="24"/>
          <w:szCs w:val="24"/>
        </w:rPr>
        <w:t xml:space="preserve">Jakarta </w:t>
      </w:r>
      <w:r w:rsidRPr="00784DF8">
        <w:rPr>
          <w:rFonts w:ascii="Times New Roman" w:hAnsi="Times New Roman" w:cs="Times New Roman"/>
          <w:sz w:val="24"/>
          <w:szCs w:val="24"/>
        </w:rPr>
        <w:t>:</w:t>
      </w:r>
      <w:proofErr w:type="gramEnd"/>
      <w:r w:rsidRPr="00784DF8">
        <w:rPr>
          <w:rFonts w:ascii="Times New Roman" w:hAnsi="Times New Roman" w:cs="Times New Roman"/>
          <w:sz w:val="24"/>
          <w:szCs w:val="24"/>
        </w:rPr>
        <w:t xml:space="preserve"> Rineka Cipta.</w:t>
      </w:r>
    </w:p>
    <w:p w:rsidR="007D1CB4" w:rsidRPr="00784DF8" w:rsidRDefault="007D1CB4" w:rsidP="007D1CB4">
      <w:pPr>
        <w:tabs>
          <w:tab w:val="num" w:pos="360"/>
        </w:tabs>
        <w:spacing w:after="0" w:line="240" w:lineRule="auto"/>
        <w:ind w:left="993" w:hanging="993"/>
        <w:jc w:val="both"/>
        <w:rPr>
          <w:rFonts w:ascii="Times New Roman" w:hAnsi="Times New Roman" w:cs="Times New Roman"/>
          <w:sz w:val="24"/>
          <w:szCs w:val="24"/>
          <w:lang w:val="id-ID"/>
        </w:rPr>
      </w:pPr>
      <w:r w:rsidRPr="00784DF8">
        <w:rPr>
          <w:rFonts w:ascii="Times New Roman" w:hAnsi="Times New Roman" w:cs="Times New Roman"/>
          <w:iCs/>
          <w:color w:val="000000"/>
          <w:sz w:val="24"/>
          <w:szCs w:val="24"/>
          <w:lang w:val="id-ID"/>
        </w:rPr>
        <w:t>Palmer</w:t>
      </w:r>
      <w:r w:rsidRPr="00784DF8">
        <w:rPr>
          <w:rFonts w:ascii="Times New Roman" w:hAnsi="Times New Roman" w:cs="Times New Roman"/>
          <w:sz w:val="24"/>
          <w:szCs w:val="24"/>
        </w:rPr>
        <w:t>, A</w:t>
      </w:r>
      <w:r w:rsidRPr="00784DF8">
        <w:rPr>
          <w:rFonts w:ascii="Times New Roman" w:hAnsi="Times New Roman" w:cs="Times New Roman"/>
          <w:sz w:val="24"/>
          <w:szCs w:val="24"/>
          <w:lang w:val="id-ID"/>
        </w:rPr>
        <w:t xml:space="preserve"> &amp;</w:t>
      </w:r>
      <w:r w:rsidRPr="00784DF8">
        <w:rPr>
          <w:rFonts w:ascii="Times New Roman" w:hAnsi="Times New Roman" w:cs="Times New Roman"/>
          <w:sz w:val="24"/>
          <w:szCs w:val="24"/>
        </w:rPr>
        <w:t xml:space="preserve"> Williams, B, </w:t>
      </w:r>
      <w:r w:rsidRPr="00784DF8">
        <w:rPr>
          <w:rFonts w:ascii="Times New Roman" w:hAnsi="Times New Roman" w:cs="Times New Roman"/>
          <w:sz w:val="24"/>
          <w:szCs w:val="24"/>
          <w:lang w:val="id-ID"/>
        </w:rPr>
        <w:t>(</w:t>
      </w:r>
      <w:r w:rsidRPr="00784DF8">
        <w:rPr>
          <w:rFonts w:ascii="Times New Roman" w:hAnsi="Times New Roman" w:cs="Times New Roman"/>
          <w:sz w:val="24"/>
          <w:szCs w:val="24"/>
        </w:rPr>
        <w:t>2007</w:t>
      </w:r>
      <w:r w:rsidRPr="00784DF8">
        <w:rPr>
          <w:rFonts w:ascii="Times New Roman" w:hAnsi="Times New Roman" w:cs="Times New Roman"/>
          <w:sz w:val="24"/>
          <w:szCs w:val="24"/>
          <w:lang w:val="id-ID"/>
        </w:rPr>
        <w:t>)</w:t>
      </w:r>
      <w:r w:rsidRPr="00784DF8">
        <w:rPr>
          <w:rFonts w:ascii="Times New Roman" w:hAnsi="Times New Roman" w:cs="Times New Roman"/>
          <w:sz w:val="24"/>
          <w:szCs w:val="24"/>
        </w:rPr>
        <w:t xml:space="preserve">, </w:t>
      </w:r>
      <w:r w:rsidRPr="00784DF8">
        <w:rPr>
          <w:rFonts w:ascii="Times New Roman" w:hAnsi="Times New Roman" w:cs="Times New Roman"/>
          <w:i/>
          <w:iCs/>
          <w:sz w:val="24"/>
          <w:szCs w:val="24"/>
        </w:rPr>
        <w:t>Tekanan Darah Tinggi</w:t>
      </w:r>
      <w:r w:rsidRPr="00784DF8">
        <w:rPr>
          <w:rFonts w:ascii="Times New Roman" w:hAnsi="Times New Roman" w:cs="Times New Roman"/>
          <w:i/>
          <w:iCs/>
          <w:sz w:val="24"/>
          <w:szCs w:val="24"/>
          <w:lang w:val="id-ID"/>
        </w:rPr>
        <w:t xml:space="preserve">. </w:t>
      </w:r>
      <w:r w:rsidRPr="00784DF8">
        <w:rPr>
          <w:rFonts w:ascii="Times New Roman" w:hAnsi="Times New Roman" w:cs="Times New Roman"/>
          <w:sz w:val="24"/>
          <w:szCs w:val="24"/>
        </w:rPr>
        <w:t>Jakarta</w:t>
      </w:r>
      <w:r w:rsidRPr="00784DF8">
        <w:rPr>
          <w:rFonts w:ascii="Times New Roman" w:hAnsi="Times New Roman" w:cs="Times New Roman"/>
          <w:sz w:val="24"/>
          <w:szCs w:val="24"/>
          <w:lang w:val="id-ID"/>
        </w:rPr>
        <w:t>: Erlangga</w:t>
      </w:r>
    </w:p>
    <w:p w:rsidR="007D1CB4" w:rsidRPr="00784DF8" w:rsidRDefault="007D1CB4" w:rsidP="007D1CB4">
      <w:pPr>
        <w:tabs>
          <w:tab w:val="num" w:pos="360"/>
        </w:tabs>
        <w:spacing w:after="0" w:line="240" w:lineRule="auto"/>
        <w:ind w:left="993" w:hanging="993"/>
        <w:jc w:val="both"/>
        <w:rPr>
          <w:rFonts w:ascii="Times New Roman" w:hAnsi="Times New Roman" w:cs="Times New Roman"/>
          <w:color w:val="000000"/>
          <w:sz w:val="24"/>
          <w:szCs w:val="24"/>
          <w:lang w:val="id-ID"/>
        </w:rPr>
      </w:pPr>
      <w:r w:rsidRPr="00784DF8">
        <w:rPr>
          <w:rFonts w:ascii="Times New Roman" w:hAnsi="Times New Roman" w:cs="Times New Roman"/>
          <w:iCs/>
          <w:color w:val="000000"/>
          <w:sz w:val="24"/>
          <w:szCs w:val="24"/>
          <w:lang w:val="id-ID"/>
        </w:rPr>
        <w:t xml:space="preserve">Partilia N.DF, (2012). </w:t>
      </w:r>
      <w:r w:rsidRPr="00784DF8">
        <w:rPr>
          <w:rFonts w:ascii="Times New Roman" w:hAnsi="Times New Roman" w:cs="Times New Roman"/>
          <w:i/>
          <w:iCs/>
          <w:sz w:val="24"/>
          <w:szCs w:val="24"/>
          <w:lang w:val="id-ID"/>
        </w:rPr>
        <w:t>Hubungan Dukungan Keluarga dengan Kepatuhan Diit Rendah Garam dan Keteraturan Kontrol Tekanan Darah pada Penderita Hipertensi di Poliklinik RSUD Tugurejo Semarang.</w:t>
      </w:r>
      <w:r w:rsidRPr="00784DF8">
        <w:rPr>
          <w:rFonts w:ascii="Times New Roman" w:hAnsi="Times New Roman" w:cs="Times New Roman"/>
          <w:sz w:val="24"/>
          <w:szCs w:val="24"/>
          <w:lang w:val="id-ID"/>
        </w:rPr>
        <w:t xml:space="preserve"> STIKES Telogorejo Semarang</w:t>
      </w:r>
    </w:p>
    <w:p w:rsidR="007D1CB4" w:rsidRPr="00784DF8" w:rsidRDefault="007D1CB4" w:rsidP="007D1CB4">
      <w:pPr>
        <w:tabs>
          <w:tab w:val="num" w:pos="360"/>
        </w:tabs>
        <w:spacing w:after="0" w:line="240" w:lineRule="auto"/>
        <w:ind w:left="993" w:hanging="993"/>
        <w:jc w:val="both"/>
        <w:rPr>
          <w:rFonts w:ascii="Times New Roman" w:hAnsi="Times New Roman" w:cs="Times New Roman"/>
          <w:sz w:val="24"/>
          <w:szCs w:val="24"/>
          <w:lang w:val="id-ID"/>
        </w:rPr>
      </w:pPr>
      <w:r w:rsidRPr="00784DF8">
        <w:rPr>
          <w:rFonts w:ascii="Times New Roman" w:hAnsi="Times New Roman" w:cs="Times New Roman"/>
          <w:bCs/>
          <w:sz w:val="24"/>
          <w:szCs w:val="24"/>
        </w:rPr>
        <w:t xml:space="preserve">Rifinda Finny, </w:t>
      </w:r>
      <w:r w:rsidRPr="00784DF8">
        <w:rPr>
          <w:rFonts w:ascii="Times New Roman" w:hAnsi="Times New Roman" w:cs="Times New Roman"/>
          <w:bCs/>
          <w:color w:val="000000"/>
          <w:sz w:val="24"/>
          <w:szCs w:val="24"/>
        </w:rPr>
        <w:t>Runtukahu Sefty Rom</w:t>
      </w:r>
      <w:r w:rsidRPr="00784DF8">
        <w:rPr>
          <w:rFonts w:ascii="Times New Roman" w:hAnsi="Times New Roman" w:cs="Times New Roman"/>
          <w:bCs/>
          <w:sz w:val="24"/>
          <w:szCs w:val="24"/>
        </w:rPr>
        <w:t xml:space="preserve">pas, </w:t>
      </w:r>
      <w:r w:rsidRPr="00784DF8">
        <w:rPr>
          <w:rFonts w:ascii="Times New Roman" w:hAnsi="Times New Roman" w:cs="Times New Roman"/>
          <w:bCs/>
          <w:color w:val="000000"/>
          <w:sz w:val="24"/>
          <w:szCs w:val="24"/>
        </w:rPr>
        <w:t>Linnie Pondaag</w:t>
      </w:r>
      <w:r w:rsidRPr="00784DF8">
        <w:rPr>
          <w:rFonts w:ascii="Times New Roman" w:hAnsi="Times New Roman" w:cs="Times New Roman"/>
          <w:bCs/>
          <w:sz w:val="24"/>
          <w:szCs w:val="24"/>
        </w:rPr>
        <w:t xml:space="preserve">. </w:t>
      </w:r>
      <w:proofErr w:type="gramStart"/>
      <w:r w:rsidRPr="00784DF8">
        <w:rPr>
          <w:rFonts w:ascii="Times New Roman" w:hAnsi="Times New Roman" w:cs="Times New Roman"/>
          <w:bCs/>
          <w:sz w:val="24"/>
          <w:szCs w:val="24"/>
        </w:rPr>
        <w:t xml:space="preserve">(2015). </w:t>
      </w:r>
      <w:r w:rsidRPr="00784DF8">
        <w:rPr>
          <w:rFonts w:ascii="Times New Roman" w:hAnsi="Times New Roman" w:cs="Times New Roman"/>
          <w:bCs/>
          <w:i/>
          <w:sz w:val="24"/>
          <w:szCs w:val="24"/>
        </w:rPr>
        <w:t xml:space="preserve">Analisis Faktor-Faktor Yang Berhubungan Dengan Kepatuhan Melaksanakan </w:t>
      </w:r>
      <w:r w:rsidRPr="00784DF8">
        <w:rPr>
          <w:rFonts w:ascii="Times New Roman" w:hAnsi="Times New Roman" w:cs="Times New Roman"/>
          <w:bCs/>
          <w:i/>
          <w:sz w:val="24"/>
          <w:szCs w:val="24"/>
        </w:rPr>
        <w:lastRenderedPageBreak/>
        <w:t>Diet Pada Penderita Hipertensi Di Wilayah Kerja Puskesmas Wolaang Kecamatan Langowan Timur</w:t>
      </w:r>
      <w:r w:rsidRPr="00784DF8">
        <w:rPr>
          <w:rFonts w:ascii="Times New Roman" w:hAnsi="Times New Roman" w:cs="Times New Roman"/>
          <w:sz w:val="24"/>
          <w:szCs w:val="24"/>
        </w:rPr>
        <w:t>.</w:t>
      </w:r>
      <w:proofErr w:type="gramEnd"/>
      <w:r w:rsidRPr="00784DF8">
        <w:rPr>
          <w:rFonts w:ascii="Times New Roman" w:hAnsi="Times New Roman" w:cs="Times New Roman"/>
          <w:sz w:val="24"/>
          <w:szCs w:val="24"/>
        </w:rPr>
        <w:t xml:space="preserve"> </w:t>
      </w:r>
      <w:proofErr w:type="gramStart"/>
      <w:r w:rsidRPr="00784DF8">
        <w:rPr>
          <w:rFonts w:ascii="Times New Roman" w:hAnsi="Times New Roman" w:cs="Times New Roman"/>
          <w:sz w:val="24"/>
          <w:szCs w:val="24"/>
        </w:rPr>
        <w:t>ejournal</w:t>
      </w:r>
      <w:proofErr w:type="gramEnd"/>
      <w:r w:rsidRPr="00784DF8">
        <w:rPr>
          <w:rFonts w:ascii="Times New Roman" w:hAnsi="Times New Roman" w:cs="Times New Roman"/>
          <w:sz w:val="24"/>
          <w:szCs w:val="24"/>
        </w:rPr>
        <w:t xml:space="preserve"> keperawatan (e-Kp) Volume 3, Nomor: 2, Mei </w:t>
      </w:r>
    </w:p>
    <w:p w:rsidR="007D1CB4" w:rsidRPr="00784DF8" w:rsidRDefault="007D1CB4" w:rsidP="007D1CB4">
      <w:pPr>
        <w:tabs>
          <w:tab w:val="num" w:pos="360"/>
        </w:tabs>
        <w:spacing w:after="0" w:line="240" w:lineRule="auto"/>
        <w:ind w:left="993" w:hanging="993"/>
        <w:jc w:val="both"/>
        <w:rPr>
          <w:rFonts w:ascii="Times New Roman" w:hAnsi="Times New Roman" w:cs="Times New Roman"/>
          <w:sz w:val="24"/>
          <w:szCs w:val="24"/>
        </w:rPr>
      </w:pPr>
      <w:r w:rsidRPr="00784DF8">
        <w:rPr>
          <w:rFonts w:ascii="Times New Roman" w:hAnsi="Times New Roman" w:cs="Times New Roman"/>
          <w:iCs/>
          <w:color w:val="000000"/>
          <w:sz w:val="24"/>
          <w:szCs w:val="24"/>
          <w:lang w:val="id-ID"/>
        </w:rPr>
        <w:t>Riyanto,A</w:t>
      </w:r>
      <w:r w:rsidRPr="00784DF8">
        <w:rPr>
          <w:rFonts w:ascii="Times New Roman" w:hAnsi="Times New Roman" w:cs="Times New Roman"/>
          <w:sz w:val="24"/>
          <w:szCs w:val="24"/>
        </w:rPr>
        <w:t xml:space="preserve">, </w:t>
      </w:r>
      <w:r w:rsidRPr="00784DF8">
        <w:rPr>
          <w:rFonts w:ascii="Times New Roman" w:hAnsi="Times New Roman" w:cs="Times New Roman"/>
          <w:sz w:val="24"/>
          <w:szCs w:val="24"/>
          <w:lang w:val="id-ID"/>
        </w:rPr>
        <w:t>(</w:t>
      </w:r>
      <w:r w:rsidRPr="00784DF8">
        <w:rPr>
          <w:rFonts w:ascii="Times New Roman" w:hAnsi="Times New Roman" w:cs="Times New Roman"/>
          <w:sz w:val="24"/>
          <w:szCs w:val="24"/>
        </w:rPr>
        <w:t>2011</w:t>
      </w:r>
      <w:r w:rsidRPr="00784DF8">
        <w:rPr>
          <w:rFonts w:ascii="Times New Roman" w:hAnsi="Times New Roman" w:cs="Times New Roman"/>
          <w:sz w:val="24"/>
          <w:szCs w:val="24"/>
          <w:lang w:val="id-ID"/>
        </w:rPr>
        <w:t>).</w:t>
      </w:r>
      <w:r w:rsidRPr="00784DF8">
        <w:rPr>
          <w:rFonts w:ascii="Times New Roman" w:hAnsi="Times New Roman" w:cs="Times New Roman"/>
          <w:i/>
          <w:iCs/>
          <w:sz w:val="24"/>
          <w:szCs w:val="24"/>
        </w:rPr>
        <w:t xml:space="preserve"> Metodologi Penelitian Kesehatan</w:t>
      </w:r>
      <w:r w:rsidRPr="00784DF8">
        <w:rPr>
          <w:rFonts w:ascii="Times New Roman" w:hAnsi="Times New Roman" w:cs="Times New Roman"/>
          <w:sz w:val="24"/>
          <w:szCs w:val="24"/>
          <w:lang w:val="id-ID"/>
        </w:rPr>
        <w:t>.</w:t>
      </w:r>
      <w:r w:rsidRPr="00784DF8">
        <w:rPr>
          <w:rFonts w:ascii="Times New Roman" w:hAnsi="Times New Roman" w:cs="Times New Roman"/>
          <w:sz w:val="24"/>
          <w:szCs w:val="24"/>
        </w:rPr>
        <w:t xml:space="preserve"> Yogyakarta: Nuha</w:t>
      </w:r>
      <w:r w:rsidRPr="00784DF8">
        <w:rPr>
          <w:rFonts w:ascii="Times New Roman" w:hAnsi="Times New Roman" w:cs="Times New Roman"/>
          <w:sz w:val="24"/>
          <w:szCs w:val="24"/>
          <w:lang w:val="id-ID"/>
        </w:rPr>
        <w:t xml:space="preserve"> </w:t>
      </w:r>
      <w:r w:rsidRPr="00784DF8">
        <w:rPr>
          <w:rFonts w:ascii="Times New Roman" w:hAnsi="Times New Roman" w:cs="Times New Roman"/>
          <w:sz w:val="24"/>
          <w:szCs w:val="24"/>
        </w:rPr>
        <w:t>Medika</w:t>
      </w:r>
    </w:p>
    <w:p w:rsidR="007D1CB4" w:rsidRPr="00784DF8" w:rsidRDefault="007D1CB4" w:rsidP="007D1CB4">
      <w:pPr>
        <w:tabs>
          <w:tab w:val="num" w:pos="360"/>
        </w:tabs>
        <w:spacing w:after="0" w:line="240" w:lineRule="auto"/>
        <w:ind w:left="993" w:hanging="993"/>
        <w:jc w:val="both"/>
        <w:rPr>
          <w:rFonts w:ascii="Times New Roman" w:hAnsi="Times New Roman" w:cs="Times New Roman"/>
          <w:sz w:val="24"/>
          <w:szCs w:val="24"/>
          <w:lang w:val="id-ID"/>
        </w:rPr>
      </w:pPr>
      <w:r w:rsidRPr="00784DF8">
        <w:rPr>
          <w:rFonts w:ascii="Times New Roman" w:hAnsi="Times New Roman" w:cs="Times New Roman"/>
          <w:iCs/>
          <w:color w:val="000000"/>
          <w:sz w:val="24"/>
          <w:szCs w:val="24"/>
          <w:lang w:val="id-ID"/>
        </w:rPr>
        <w:t>Setiadi</w:t>
      </w:r>
      <w:r w:rsidRPr="00784DF8">
        <w:rPr>
          <w:rFonts w:ascii="Times New Roman" w:hAnsi="Times New Roman" w:cs="Times New Roman"/>
          <w:sz w:val="24"/>
          <w:szCs w:val="24"/>
        </w:rPr>
        <w:t>,</w:t>
      </w:r>
      <w:r w:rsidRPr="00784DF8">
        <w:rPr>
          <w:rFonts w:ascii="Times New Roman" w:hAnsi="Times New Roman" w:cs="Times New Roman"/>
          <w:sz w:val="24"/>
          <w:szCs w:val="24"/>
          <w:lang w:val="id-ID"/>
        </w:rPr>
        <w:t>(</w:t>
      </w:r>
      <w:r w:rsidRPr="00784DF8">
        <w:rPr>
          <w:rFonts w:ascii="Times New Roman" w:hAnsi="Times New Roman" w:cs="Times New Roman"/>
          <w:sz w:val="24"/>
          <w:szCs w:val="24"/>
        </w:rPr>
        <w:t>2008</w:t>
      </w:r>
      <w:r w:rsidRPr="00784DF8">
        <w:rPr>
          <w:rFonts w:ascii="Times New Roman" w:hAnsi="Times New Roman" w:cs="Times New Roman"/>
          <w:sz w:val="24"/>
          <w:szCs w:val="24"/>
          <w:lang w:val="id-ID"/>
        </w:rPr>
        <w:t>)</w:t>
      </w:r>
      <w:r w:rsidRPr="00784DF8">
        <w:rPr>
          <w:rFonts w:ascii="Times New Roman" w:hAnsi="Times New Roman" w:cs="Times New Roman"/>
          <w:sz w:val="24"/>
          <w:szCs w:val="24"/>
        </w:rPr>
        <w:t xml:space="preserve">. </w:t>
      </w:r>
      <w:proofErr w:type="gramStart"/>
      <w:r w:rsidRPr="00784DF8">
        <w:rPr>
          <w:rFonts w:ascii="Times New Roman" w:hAnsi="Times New Roman" w:cs="Times New Roman"/>
          <w:i/>
          <w:iCs/>
          <w:sz w:val="24"/>
          <w:szCs w:val="24"/>
        </w:rPr>
        <w:t>Konsep dan Proses Keperawatan Keluarga.</w:t>
      </w:r>
      <w:proofErr w:type="gramEnd"/>
      <w:r w:rsidRPr="00784DF8">
        <w:rPr>
          <w:rFonts w:ascii="Times New Roman" w:hAnsi="Times New Roman" w:cs="Times New Roman"/>
          <w:i/>
          <w:iCs/>
          <w:sz w:val="24"/>
          <w:szCs w:val="24"/>
        </w:rPr>
        <w:t xml:space="preserve"> </w:t>
      </w:r>
      <w:r w:rsidRPr="00784DF8">
        <w:rPr>
          <w:rFonts w:ascii="Times New Roman" w:hAnsi="Times New Roman" w:cs="Times New Roman"/>
          <w:sz w:val="24"/>
          <w:szCs w:val="24"/>
          <w:lang w:val="id-ID"/>
        </w:rPr>
        <w:t xml:space="preserve">Yogyakarta: </w:t>
      </w:r>
      <w:r w:rsidRPr="00784DF8">
        <w:rPr>
          <w:rFonts w:ascii="Times New Roman" w:hAnsi="Times New Roman" w:cs="Times New Roman"/>
          <w:sz w:val="24"/>
          <w:szCs w:val="24"/>
        </w:rPr>
        <w:t>Graha Ilmu</w:t>
      </w:r>
      <w:r w:rsidRPr="00784DF8">
        <w:rPr>
          <w:rFonts w:ascii="Times New Roman" w:hAnsi="Times New Roman" w:cs="Times New Roman"/>
          <w:sz w:val="24"/>
          <w:szCs w:val="24"/>
          <w:lang w:val="id-ID"/>
        </w:rPr>
        <w:t>.</w:t>
      </w:r>
    </w:p>
    <w:p w:rsidR="007D1CB4" w:rsidRPr="00784DF8" w:rsidRDefault="007D1CB4" w:rsidP="007D1CB4">
      <w:pPr>
        <w:tabs>
          <w:tab w:val="num" w:pos="360"/>
        </w:tabs>
        <w:spacing w:after="0" w:line="240" w:lineRule="auto"/>
        <w:ind w:left="993" w:hanging="993"/>
        <w:jc w:val="both"/>
        <w:rPr>
          <w:rFonts w:ascii="Times New Roman" w:hAnsi="Times New Roman" w:cs="Times New Roman"/>
          <w:color w:val="000000"/>
          <w:sz w:val="24"/>
          <w:szCs w:val="24"/>
          <w:lang w:val="id-ID"/>
        </w:rPr>
      </w:pPr>
      <w:r w:rsidRPr="00784DF8">
        <w:rPr>
          <w:rFonts w:ascii="Times New Roman" w:hAnsi="Times New Roman" w:cs="Times New Roman"/>
          <w:iCs/>
          <w:color w:val="000000"/>
          <w:sz w:val="24"/>
          <w:szCs w:val="24"/>
          <w:lang w:val="id-ID"/>
        </w:rPr>
        <w:t>Smeltzer</w:t>
      </w:r>
      <w:r w:rsidRPr="00784DF8">
        <w:rPr>
          <w:rFonts w:ascii="Times New Roman" w:hAnsi="Times New Roman" w:cs="Times New Roman"/>
          <w:color w:val="000000"/>
          <w:sz w:val="24"/>
          <w:szCs w:val="24"/>
        </w:rPr>
        <w:t xml:space="preserve">, S.C &amp; Bare, B.G., </w:t>
      </w:r>
      <w:r w:rsidRPr="00784DF8">
        <w:rPr>
          <w:rFonts w:ascii="Times New Roman" w:hAnsi="Times New Roman" w:cs="Times New Roman"/>
          <w:color w:val="000000"/>
          <w:sz w:val="24"/>
          <w:szCs w:val="24"/>
          <w:lang w:val="id-ID"/>
        </w:rPr>
        <w:t>(</w:t>
      </w:r>
      <w:r w:rsidRPr="00784DF8">
        <w:rPr>
          <w:rFonts w:ascii="Times New Roman" w:hAnsi="Times New Roman" w:cs="Times New Roman"/>
          <w:color w:val="000000"/>
          <w:sz w:val="24"/>
          <w:szCs w:val="24"/>
        </w:rPr>
        <w:t>2001</w:t>
      </w:r>
      <w:r w:rsidRPr="00784DF8">
        <w:rPr>
          <w:rFonts w:ascii="Times New Roman" w:hAnsi="Times New Roman" w:cs="Times New Roman"/>
          <w:color w:val="000000"/>
          <w:sz w:val="24"/>
          <w:szCs w:val="24"/>
          <w:lang w:val="id-ID"/>
        </w:rPr>
        <w:t>)</w:t>
      </w:r>
      <w:r w:rsidRPr="00784DF8">
        <w:rPr>
          <w:rFonts w:ascii="Times New Roman" w:hAnsi="Times New Roman" w:cs="Times New Roman"/>
          <w:color w:val="000000"/>
          <w:sz w:val="24"/>
          <w:szCs w:val="24"/>
        </w:rPr>
        <w:t xml:space="preserve">. </w:t>
      </w:r>
      <w:r w:rsidRPr="00784DF8">
        <w:rPr>
          <w:rFonts w:ascii="Times New Roman" w:hAnsi="Times New Roman" w:cs="Times New Roman"/>
          <w:i/>
          <w:iCs/>
          <w:color w:val="000000"/>
          <w:sz w:val="24"/>
          <w:szCs w:val="24"/>
        </w:rPr>
        <w:t xml:space="preserve">Buku </w:t>
      </w:r>
      <w:proofErr w:type="gramStart"/>
      <w:r w:rsidRPr="00784DF8">
        <w:rPr>
          <w:rFonts w:ascii="Times New Roman" w:hAnsi="Times New Roman" w:cs="Times New Roman"/>
          <w:i/>
          <w:iCs/>
          <w:color w:val="000000"/>
          <w:sz w:val="24"/>
          <w:szCs w:val="24"/>
        </w:rPr>
        <w:t>Ajar</w:t>
      </w:r>
      <w:proofErr w:type="gramEnd"/>
      <w:r w:rsidRPr="00784DF8">
        <w:rPr>
          <w:rFonts w:ascii="Times New Roman" w:hAnsi="Times New Roman" w:cs="Times New Roman"/>
          <w:i/>
          <w:iCs/>
          <w:color w:val="000000"/>
          <w:sz w:val="24"/>
          <w:szCs w:val="24"/>
        </w:rPr>
        <w:t xml:space="preserve"> Keperawatan Medikal Bedah Brunner &amp; Suddarth, </w:t>
      </w:r>
      <w:r w:rsidRPr="00784DF8">
        <w:rPr>
          <w:rFonts w:ascii="Times New Roman" w:hAnsi="Times New Roman" w:cs="Times New Roman"/>
          <w:color w:val="000000"/>
          <w:sz w:val="24"/>
          <w:szCs w:val="24"/>
        </w:rPr>
        <w:t>Edisi 8 Volume 2, Jakarta</w:t>
      </w:r>
      <w:r w:rsidRPr="00784DF8">
        <w:rPr>
          <w:rFonts w:ascii="Times New Roman" w:hAnsi="Times New Roman" w:cs="Times New Roman"/>
          <w:color w:val="000000"/>
          <w:sz w:val="24"/>
          <w:szCs w:val="24"/>
          <w:lang w:val="id-ID"/>
        </w:rPr>
        <w:t>:</w:t>
      </w:r>
      <w:r w:rsidRPr="00784DF8">
        <w:rPr>
          <w:rFonts w:ascii="Times New Roman" w:hAnsi="Times New Roman" w:cs="Times New Roman"/>
          <w:color w:val="000000"/>
          <w:sz w:val="24"/>
          <w:szCs w:val="24"/>
        </w:rPr>
        <w:t xml:space="preserve"> Buku Kedokteran EGC</w:t>
      </w:r>
      <w:r w:rsidRPr="00784DF8">
        <w:rPr>
          <w:rFonts w:ascii="Times New Roman" w:hAnsi="Times New Roman" w:cs="Times New Roman"/>
          <w:color w:val="000000"/>
          <w:sz w:val="24"/>
          <w:szCs w:val="24"/>
          <w:lang w:val="id-ID"/>
        </w:rPr>
        <w:t>.</w:t>
      </w:r>
    </w:p>
    <w:p w:rsidR="007D1CB4" w:rsidRPr="00784DF8" w:rsidRDefault="007D1CB4" w:rsidP="007D1CB4">
      <w:pPr>
        <w:tabs>
          <w:tab w:val="num" w:pos="360"/>
        </w:tabs>
        <w:spacing w:after="0" w:line="240" w:lineRule="auto"/>
        <w:ind w:left="993" w:hanging="993"/>
        <w:jc w:val="both"/>
        <w:rPr>
          <w:rFonts w:ascii="Times New Roman" w:hAnsi="Times New Roman" w:cs="Times New Roman"/>
          <w:sz w:val="24"/>
          <w:szCs w:val="24"/>
          <w:lang w:val="id-ID"/>
        </w:rPr>
      </w:pPr>
      <w:r w:rsidRPr="00784DF8">
        <w:rPr>
          <w:rFonts w:ascii="Times New Roman" w:hAnsi="Times New Roman" w:cs="Times New Roman"/>
          <w:iCs/>
          <w:color w:val="000000"/>
          <w:sz w:val="24"/>
          <w:szCs w:val="24"/>
          <w:lang w:val="id-ID"/>
        </w:rPr>
        <w:t>Sofia</w:t>
      </w:r>
      <w:r w:rsidRPr="00784DF8">
        <w:rPr>
          <w:rFonts w:ascii="Times New Roman" w:hAnsi="Times New Roman" w:cs="Times New Roman"/>
          <w:sz w:val="24"/>
          <w:szCs w:val="24"/>
        </w:rPr>
        <w:t xml:space="preserve"> D, Digi F, </w:t>
      </w:r>
      <w:r w:rsidRPr="00784DF8">
        <w:rPr>
          <w:rFonts w:ascii="Times New Roman" w:hAnsi="Times New Roman" w:cs="Times New Roman"/>
          <w:sz w:val="24"/>
          <w:szCs w:val="24"/>
          <w:lang w:val="id-ID"/>
        </w:rPr>
        <w:t>(</w:t>
      </w:r>
      <w:r w:rsidRPr="00784DF8">
        <w:rPr>
          <w:rFonts w:ascii="Times New Roman" w:hAnsi="Times New Roman" w:cs="Times New Roman"/>
          <w:sz w:val="24"/>
          <w:szCs w:val="24"/>
        </w:rPr>
        <w:t>2012</w:t>
      </w:r>
      <w:r w:rsidRPr="00784DF8">
        <w:rPr>
          <w:rFonts w:ascii="Times New Roman" w:hAnsi="Times New Roman" w:cs="Times New Roman"/>
          <w:sz w:val="24"/>
          <w:szCs w:val="24"/>
          <w:lang w:val="id-ID"/>
        </w:rPr>
        <w:t>).</w:t>
      </w:r>
      <w:r w:rsidRPr="00784DF8">
        <w:rPr>
          <w:rFonts w:ascii="Times New Roman" w:hAnsi="Times New Roman" w:cs="Times New Roman"/>
          <w:sz w:val="24"/>
          <w:szCs w:val="24"/>
        </w:rPr>
        <w:t xml:space="preserve"> </w:t>
      </w:r>
      <w:r w:rsidRPr="00784DF8">
        <w:rPr>
          <w:rFonts w:ascii="Times New Roman" w:hAnsi="Times New Roman" w:cs="Times New Roman"/>
          <w:i/>
          <w:iCs/>
          <w:sz w:val="24"/>
          <w:szCs w:val="24"/>
        </w:rPr>
        <w:t>Hidup Bahagia dengan Hipertensi</w:t>
      </w:r>
      <w:r w:rsidRPr="00784DF8">
        <w:rPr>
          <w:rFonts w:ascii="Times New Roman" w:hAnsi="Times New Roman" w:cs="Times New Roman"/>
          <w:sz w:val="24"/>
          <w:szCs w:val="24"/>
        </w:rPr>
        <w:t>, Jogjakarta</w:t>
      </w:r>
      <w:r w:rsidRPr="00784DF8">
        <w:rPr>
          <w:rFonts w:ascii="Times New Roman" w:hAnsi="Times New Roman" w:cs="Times New Roman"/>
          <w:sz w:val="24"/>
          <w:szCs w:val="24"/>
          <w:lang w:val="id-ID"/>
        </w:rPr>
        <w:t xml:space="preserve">: </w:t>
      </w:r>
      <w:r w:rsidRPr="00784DF8">
        <w:rPr>
          <w:rFonts w:ascii="Times New Roman" w:hAnsi="Times New Roman" w:cs="Times New Roman"/>
          <w:sz w:val="24"/>
          <w:szCs w:val="24"/>
        </w:rPr>
        <w:t xml:space="preserve">A+ </w:t>
      </w:r>
      <w:proofErr w:type="gramStart"/>
      <w:r w:rsidRPr="00784DF8">
        <w:rPr>
          <w:rFonts w:ascii="Times New Roman" w:hAnsi="Times New Roman" w:cs="Times New Roman"/>
          <w:sz w:val="24"/>
          <w:szCs w:val="24"/>
        </w:rPr>
        <w:t>Plus</w:t>
      </w:r>
      <w:proofErr w:type="gramEnd"/>
      <w:r w:rsidRPr="00784DF8">
        <w:rPr>
          <w:rFonts w:ascii="Times New Roman" w:hAnsi="Times New Roman" w:cs="Times New Roman"/>
          <w:sz w:val="24"/>
          <w:szCs w:val="24"/>
          <w:lang w:val="id-ID"/>
        </w:rPr>
        <w:t xml:space="preserve"> </w:t>
      </w:r>
      <w:r w:rsidRPr="00784DF8">
        <w:rPr>
          <w:rFonts w:ascii="Times New Roman" w:hAnsi="Times New Roman" w:cs="Times New Roman"/>
          <w:sz w:val="24"/>
          <w:szCs w:val="24"/>
        </w:rPr>
        <w:t xml:space="preserve">Books </w:t>
      </w:r>
    </w:p>
    <w:p w:rsidR="007D1CB4" w:rsidRPr="00784DF8" w:rsidRDefault="007D1CB4" w:rsidP="007D1CB4">
      <w:pPr>
        <w:tabs>
          <w:tab w:val="num" w:pos="360"/>
        </w:tabs>
        <w:spacing w:after="0" w:line="240" w:lineRule="auto"/>
        <w:ind w:left="993" w:hanging="993"/>
        <w:jc w:val="both"/>
        <w:rPr>
          <w:rFonts w:ascii="Times New Roman" w:hAnsi="Times New Roman" w:cs="Times New Roman"/>
          <w:sz w:val="24"/>
          <w:szCs w:val="24"/>
          <w:lang w:val="id-ID"/>
        </w:rPr>
      </w:pPr>
      <w:r w:rsidRPr="00784DF8">
        <w:rPr>
          <w:rFonts w:ascii="Times New Roman" w:hAnsi="Times New Roman" w:cs="Times New Roman"/>
          <w:sz w:val="24"/>
          <w:szCs w:val="24"/>
          <w:lang w:val="id-ID"/>
        </w:rPr>
        <w:t xml:space="preserve">Sugiyono,(2010). </w:t>
      </w:r>
      <w:r w:rsidRPr="00784DF8">
        <w:rPr>
          <w:rFonts w:ascii="Times New Roman" w:hAnsi="Times New Roman" w:cs="Times New Roman"/>
          <w:i/>
          <w:iCs/>
          <w:sz w:val="24"/>
          <w:szCs w:val="24"/>
          <w:lang w:val="id-ID"/>
        </w:rPr>
        <w:t>Statiska untuk Penelitian.</w:t>
      </w:r>
      <w:r w:rsidRPr="00784DF8">
        <w:rPr>
          <w:rFonts w:ascii="Times New Roman" w:hAnsi="Times New Roman" w:cs="Times New Roman"/>
          <w:sz w:val="24"/>
          <w:szCs w:val="24"/>
          <w:lang w:val="id-ID"/>
        </w:rPr>
        <w:t xml:space="preserve"> Bandung: CV.Alfabeta.</w:t>
      </w:r>
    </w:p>
    <w:p w:rsidR="007D1CB4" w:rsidRPr="00784DF8" w:rsidRDefault="007D1CB4" w:rsidP="007D1CB4">
      <w:pPr>
        <w:tabs>
          <w:tab w:val="num" w:pos="360"/>
        </w:tabs>
        <w:spacing w:after="0" w:line="240" w:lineRule="auto"/>
        <w:ind w:left="993" w:hanging="993"/>
        <w:jc w:val="both"/>
        <w:rPr>
          <w:rFonts w:ascii="Times New Roman" w:hAnsi="Times New Roman" w:cs="Times New Roman"/>
          <w:sz w:val="24"/>
          <w:szCs w:val="24"/>
        </w:rPr>
      </w:pPr>
      <w:r w:rsidRPr="00784DF8">
        <w:rPr>
          <w:rFonts w:ascii="Times New Roman" w:hAnsi="Times New Roman" w:cs="Times New Roman"/>
          <w:sz w:val="24"/>
          <w:szCs w:val="24"/>
        </w:rPr>
        <w:lastRenderedPageBreak/>
        <w:t xml:space="preserve">Tedjakusuma, P., </w:t>
      </w:r>
      <w:r w:rsidRPr="00784DF8">
        <w:rPr>
          <w:rFonts w:ascii="Times New Roman" w:hAnsi="Times New Roman" w:cs="Times New Roman"/>
          <w:sz w:val="24"/>
          <w:szCs w:val="24"/>
          <w:lang w:val="id-ID"/>
        </w:rPr>
        <w:t>(</w:t>
      </w:r>
      <w:r w:rsidRPr="00784DF8">
        <w:rPr>
          <w:rFonts w:ascii="Times New Roman" w:hAnsi="Times New Roman" w:cs="Times New Roman"/>
          <w:sz w:val="24"/>
          <w:szCs w:val="24"/>
        </w:rPr>
        <w:t>2012</w:t>
      </w:r>
      <w:r w:rsidRPr="00784DF8">
        <w:rPr>
          <w:rFonts w:ascii="Times New Roman" w:hAnsi="Times New Roman" w:cs="Times New Roman"/>
          <w:sz w:val="24"/>
          <w:szCs w:val="24"/>
          <w:lang w:val="id-ID"/>
        </w:rPr>
        <w:t>)</w:t>
      </w:r>
      <w:r w:rsidRPr="00784DF8">
        <w:rPr>
          <w:rFonts w:ascii="Times New Roman" w:hAnsi="Times New Roman" w:cs="Times New Roman"/>
          <w:sz w:val="24"/>
          <w:szCs w:val="24"/>
        </w:rPr>
        <w:t xml:space="preserve">. </w:t>
      </w:r>
      <w:r w:rsidRPr="00784DF8">
        <w:rPr>
          <w:rFonts w:ascii="Times New Roman" w:hAnsi="Times New Roman" w:cs="Times New Roman"/>
          <w:i/>
          <w:iCs/>
          <w:sz w:val="24"/>
          <w:szCs w:val="24"/>
        </w:rPr>
        <w:t xml:space="preserve">Tatalaksana Hipertensi, </w:t>
      </w:r>
      <w:r w:rsidRPr="00784DF8">
        <w:rPr>
          <w:rFonts w:ascii="Times New Roman" w:hAnsi="Times New Roman" w:cs="Times New Roman"/>
          <w:sz w:val="24"/>
          <w:szCs w:val="24"/>
        </w:rPr>
        <w:t>Cermin Dunia Kedokteran, Volume 39 no. 4 tahun 2012</w:t>
      </w:r>
    </w:p>
    <w:p w:rsidR="007D1CB4" w:rsidRPr="00784DF8" w:rsidRDefault="007D1CB4" w:rsidP="007D1CB4">
      <w:pPr>
        <w:tabs>
          <w:tab w:val="num" w:pos="360"/>
        </w:tabs>
        <w:spacing w:after="0" w:line="240" w:lineRule="auto"/>
        <w:ind w:left="993" w:hanging="993"/>
        <w:jc w:val="both"/>
        <w:rPr>
          <w:rFonts w:ascii="Times New Roman" w:hAnsi="Times New Roman" w:cs="Times New Roman"/>
          <w:color w:val="231F20"/>
          <w:sz w:val="24"/>
          <w:szCs w:val="24"/>
          <w:lang w:val="id-ID"/>
        </w:rPr>
      </w:pPr>
      <w:proofErr w:type="gramStart"/>
      <w:r w:rsidRPr="00784DF8">
        <w:rPr>
          <w:rFonts w:ascii="Times New Roman" w:hAnsi="Times New Roman" w:cs="Times New Roman"/>
          <w:sz w:val="24"/>
          <w:szCs w:val="24"/>
        </w:rPr>
        <w:t>Wawan</w:t>
      </w:r>
      <w:r w:rsidRPr="00784DF8">
        <w:rPr>
          <w:rFonts w:ascii="Times New Roman" w:hAnsi="Times New Roman" w:cs="Times New Roman"/>
          <w:sz w:val="24"/>
          <w:szCs w:val="24"/>
          <w:lang w:val="id-ID"/>
        </w:rPr>
        <w:t xml:space="preserve"> A</w:t>
      </w:r>
      <w:r w:rsidRPr="00784DF8">
        <w:rPr>
          <w:rFonts w:ascii="Times New Roman" w:hAnsi="Times New Roman" w:cs="Times New Roman"/>
          <w:sz w:val="24"/>
          <w:szCs w:val="24"/>
        </w:rPr>
        <w:t xml:space="preserve"> </w:t>
      </w:r>
      <w:r w:rsidRPr="00784DF8">
        <w:rPr>
          <w:rFonts w:ascii="Times New Roman" w:hAnsi="Times New Roman" w:cs="Times New Roman"/>
          <w:sz w:val="24"/>
          <w:szCs w:val="24"/>
          <w:lang w:val="id-ID"/>
        </w:rPr>
        <w:t>&amp;</w:t>
      </w:r>
      <w:r w:rsidRPr="00784DF8">
        <w:rPr>
          <w:rFonts w:ascii="Times New Roman" w:hAnsi="Times New Roman" w:cs="Times New Roman"/>
          <w:sz w:val="24"/>
          <w:szCs w:val="24"/>
        </w:rPr>
        <w:t xml:space="preserve"> Dewi M, </w:t>
      </w:r>
      <w:r w:rsidRPr="00784DF8">
        <w:rPr>
          <w:rFonts w:ascii="Times New Roman" w:hAnsi="Times New Roman" w:cs="Times New Roman"/>
          <w:sz w:val="24"/>
          <w:szCs w:val="24"/>
          <w:lang w:val="id-ID"/>
        </w:rPr>
        <w:t>(</w:t>
      </w:r>
      <w:r w:rsidRPr="00784DF8">
        <w:rPr>
          <w:rFonts w:ascii="Times New Roman" w:hAnsi="Times New Roman" w:cs="Times New Roman"/>
          <w:sz w:val="24"/>
          <w:szCs w:val="24"/>
        </w:rPr>
        <w:t>2010</w:t>
      </w:r>
      <w:r w:rsidRPr="00784DF8">
        <w:rPr>
          <w:rFonts w:ascii="Times New Roman" w:hAnsi="Times New Roman" w:cs="Times New Roman"/>
          <w:sz w:val="24"/>
          <w:szCs w:val="24"/>
          <w:lang w:val="id-ID"/>
        </w:rPr>
        <w:t>).</w:t>
      </w:r>
      <w:proofErr w:type="gramEnd"/>
      <w:r w:rsidRPr="00784DF8">
        <w:rPr>
          <w:rFonts w:ascii="Times New Roman" w:hAnsi="Times New Roman" w:cs="Times New Roman"/>
          <w:sz w:val="24"/>
          <w:szCs w:val="24"/>
        </w:rPr>
        <w:t xml:space="preserve"> </w:t>
      </w:r>
      <w:proofErr w:type="gramStart"/>
      <w:r w:rsidRPr="00784DF8">
        <w:rPr>
          <w:rFonts w:ascii="Times New Roman" w:hAnsi="Times New Roman" w:cs="Times New Roman"/>
          <w:i/>
          <w:iCs/>
          <w:sz w:val="24"/>
          <w:szCs w:val="24"/>
        </w:rPr>
        <w:t>Teori dan Pengukuran Pengetahuan, Sikap dan</w:t>
      </w:r>
      <w:r w:rsidRPr="00784DF8">
        <w:rPr>
          <w:rFonts w:ascii="Times New Roman" w:hAnsi="Times New Roman" w:cs="Times New Roman"/>
          <w:i/>
          <w:iCs/>
          <w:sz w:val="24"/>
          <w:szCs w:val="24"/>
          <w:lang w:val="id-ID"/>
        </w:rPr>
        <w:t xml:space="preserve"> </w:t>
      </w:r>
      <w:r w:rsidRPr="00784DF8">
        <w:rPr>
          <w:rFonts w:ascii="Times New Roman" w:hAnsi="Times New Roman" w:cs="Times New Roman"/>
          <w:i/>
          <w:iCs/>
          <w:sz w:val="24"/>
          <w:szCs w:val="24"/>
        </w:rPr>
        <w:t>Perilaku Manusia</w:t>
      </w:r>
      <w:r w:rsidRPr="00784DF8">
        <w:rPr>
          <w:rFonts w:ascii="Times New Roman" w:hAnsi="Times New Roman" w:cs="Times New Roman"/>
          <w:sz w:val="24"/>
          <w:szCs w:val="24"/>
          <w:lang w:val="id-ID"/>
        </w:rPr>
        <w:t>.</w:t>
      </w:r>
      <w:proofErr w:type="gramEnd"/>
      <w:r w:rsidRPr="00784DF8">
        <w:rPr>
          <w:rFonts w:ascii="Times New Roman" w:hAnsi="Times New Roman" w:cs="Times New Roman"/>
          <w:sz w:val="24"/>
          <w:szCs w:val="24"/>
          <w:lang w:val="id-ID"/>
        </w:rPr>
        <w:t xml:space="preserve"> </w:t>
      </w:r>
      <w:r w:rsidRPr="00784DF8">
        <w:rPr>
          <w:rFonts w:ascii="Times New Roman" w:hAnsi="Times New Roman" w:cs="Times New Roman"/>
          <w:sz w:val="24"/>
          <w:szCs w:val="24"/>
        </w:rPr>
        <w:t>Yogyakarta</w:t>
      </w:r>
      <w:r w:rsidRPr="00784DF8">
        <w:rPr>
          <w:rFonts w:ascii="Times New Roman" w:hAnsi="Times New Roman" w:cs="Times New Roman"/>
          <w:sz w:val="24"/>
          <w:szCs w:val="24"/>
          <w:lang w:val="id-ID"/>
        </w:rPr>
        <w:t xml:space="preserve">: </w:t>
      </w:r>
      <w:r w:rsidRPr="00784DF8">
        <w:rPr>
          <w:rFonts w:ascii="Times New Roman" w:hAnsi="Times New Roman" w:cs="Times New Roman"/>
          <w:sz w:val="24"/>
          <w:szCs w:val="24"/>
        </w:rPr>
        <w:t xml:space="preserve">Nuha Medika, </w:t>
      </w:r>
    </w:p>
    <w:p w:rsidR="007D1CB4" w:rsidRPr="00784DF8" w:rsidRDefault="007D1CB4" w:rsidP="007D1CB4">
      <w:pPr>
        <w:tabs>
          <w:tab w:val="num" w:pos="360"/>
        </w:tabs>
        <w:spacing w:after="0" w:line="240" w:lineRule="auto"/>
        <w:ind w:left="993" w:hanging="993"/>
        <w:jc w:val="both"/>
        <w:rPr>
          <w:rFonts w:ascii="Times New Roman" w:hAnsi="Times New Roman" w:cs="Times New Roman"/>
          <w:sz w:val="24"/>
          <w:szCs w:val="24"/>
          <w:lang w:val="id-ID"/>
        </w:rPr>
      </w:pPr>
      <w:r w:rsidRPr="00784DF8">
        <w:rPr>
          <w:rFonts w:ascii="Times New Roman" w:hAnsi="Times New Roman" w:cs="Times New Roman"/>
          <w:iCs/>
          <w:color w:val="000000"/>
          <w:sz w:val="24"/>
          <w:szCs w:val="24"/>
          <w:lang w:val="id-ID"/>
        </w:rPr>
        <w:t>WHO</w:t>
      </w:r>
      <w:r w:rsidRPr="00784DF8">
        <w:rPr>
          <w:rFonts w:ascii="Times New Roman" w:hAnsi="Times New Roman" w:cs="Times New Roman"/>
          <w:sz w:val="24"/>
          <w:szCs w:val="24"/>
        </w:rPr>
        <w:t xml:space="preserve">, </w:t>
      </w:r>
      <w:r w:rsidRPr="00784DF8">
        <w:rPr>
          <w:rFonts w:ascii="Times New Roman" w:hAnsi="Times New Roman" w:cs="Times New Roman"/>
          <w:sz w:val="24"/>
          <w:szCs w:val="24"/>
          <w:lang w:val="id-ID"/>
        </w:rPr>
        <w:t>(</w:t>
      </w:r>
      <w:r w:rsidRPr="00784DF8">
        <w:rPr>
          <w:rFonts w:ascii="Times New Roman" w:hAnsi="Times New Roman" w:cs="Times New Roman"/>
          <w:iCs/>
          <w:color w:val="000000"/>
          <w:sz w:val="24"/>
          <w:szCs w:val="24"/>
          <w:lang w:val="id-ID"/>
        </w:rPr>
        <w:t>2003</w:t>
      </w:r>
      <w:r w:rsidRPr="00784DF8">
        <w:rPr>
          <w:rFonts w:ascii="Times New Roman" w:hAnsi="Times New Roman" w:cs="Times New Roman"/>
          <w:sz w:val="24"/>
          <w:szCs w:val="24"/>
          <w:lang w:val="id-ID"/>
        </w:rPr>
        <w:t>).</w:t>
      </w:r>
      <w:r w:rsidRPr="00784DF8">
        <w:rPr>
          <w:rFonts w:ascii="Times New Roman" w:hAnsi="Times New Roman" w:cs="Times New Roman"/>
          <w:sz w:val="24"/>
          <w:szCs w:val="24"/>
        </w:rPr>
        <w:t xml:space="preserve"> </w:t>
      </w:r>
      <w:r w:rsidRPr="00784DF8">
        <w:rPr>
          <w:rFonts w:ascii="Times New Roman" w:hAnsi="Times New Roman" w:cs="Times New Roman"/>
          <w:i/>
          <w:iCs/>
          <w:sz w:val="24"/>
          <w:szCs w:val="24"/>
        </w:rPr>
        <w:t xml:space="preserve">Adherence </w:t>
      </w:r>
      <w:proofErr w:type="gramStart"/>
      <w:r w:rsidRPr="00784DF8">
        <w:rPr>
          <w:rFonts w:ascii="Times New Roman" w:hAnsi="Times New Roman" w:cs="Times New Roman"/>
          <w:i/>
          <w:iCs/>
          <w:sz w:val="24"/>
          <w:szCs w:val="24"/>
        </w:rPr>
        <w:t>To</w:t>
      </w:r>
      <w:proofErr w:type="gramEnd"/>
      <w:r w:rsidRPr="00784DF8">
        <w:rPr>
          <w:rFonts w:ascii="Times New Roman" w:hAnsi="Times New Roman" w:cs="Times New Roman"/>
          <w:i/>
          <w:iCs/>
          <w:sz w:val="24"/>
          <w:szCs w:val="24"/>
        </w:rPr>
        <w:t xml:space="preserve"> Long-Term Therapies</w:t>
      </w:r>
      <w:r w:rsidRPr="00784DF8">
        <w:rPr>
          <w:rFonts w:ascii="Times New Roman" w:hAnsi="Times New Roman" w:cs="Times New Roman"/>
          <w:sz w:val="24"/>
          <w:szCs w:val="24"/>
          <w:lang w:val="id-ID"/>
        </w:rPr>
        <w:t>.</w:t>
      </w:r>
      <w:r w:rsidRPr="00784DF8">
        <w:rPr>
          <w:rFonts w:ascii="Times New Roman" w:hAnsi="Times New Roman" w:cs="Times New Roman"/>
          <w:sz w:val="24"/>
          <w:szCs w:val="24"/>
        </w:rPr>
        <w:t xml:space="preserve"> Switzerland</w:t>
      </w:r>
      <w:r w:rsidRPr="00784DF8">
        <w:rPr>
          <w:rFonts w:ascii="Times New Roman" w:hAnsi="Times New Roman" w:cs="Times New Roman"/>
          <w:sz w:val="24"/>
          <w:szCs w:val="24"/>
          <w:lang w:val="id-ID"/>
        </w:rPr>
        <w:t xml:space="preserve">: </w:t>
      </w:r>
      <w:r w:rsidRPr="00784DF8">
        <w:rPr>
          <w:rFonts w:ascii="Times New Roman" w:hAnsi="Times New Roman" w:cs="Times New Roman"/>
          <w:sz w:val="24"/>
          <w:szCs w:val="24"/>
        </w:rPr>
        <w:t>WHO Library Cataloguing</w:t>
      </w:r>
      <w:r w:rsidRPr="00784DF8">
        <w:rPr>
          <w:rFonts w:ascii="Times New Roman" w:hAnsi="Times New Roman" w:cs="Times New Roman"/>
          <w:sz w:val="24"/>
          <w:szCs w:val="24"/>
          <w:lang w:val="id-ID"/>
        </w:rPr>
        <w:t xml:space="preserve">. </w:t>
      </w:r>
    </w:p>
    <w:p w:rsidR="00464481" w:rsidRDefault="007D1CB4" w:rsidP="007D1CB4">
      <w:pPr>
        <w:tabs>
          <w:tab w:val="num" w:pos="360"/>
        </w:tabs>
        <w:spacing w:after="0" w:line="240" w:lineRule="auto"/>
        <w:ind w:left="993" w:hanging="993"/>
        <w:jc w:val="both"/>
        <w:rPr>
          <w:rFonts w:ascii="Times New Roman" w:hAnsi="Times New Roman" w:cs="Times New Roman"/>
          <w:sz w:val="24"/>
          <w:szCs w:val="24"/>
        </w:rPr>
        <w:sectPr w:rsidR="00464481" w:rsidSect="00483341">
          <w:type w:val="continuous"/>
          <w:pgSz w:w="11909" w:h="16834" w:code="9"/>
          <w:pgMar w:top="1701" w:right="1134" w:bottom="1701" w:left="1134" w:header="720" w:footer="720" w:gutter="0"/>
          <w:pgNumType w:start="27"/>
          <w:cols w:num="2" w:space="720"/>
        </w:sectPr>
      </w:pPr>
      <w:r w:rsidRPr="00784DF8">
        <w:rPr>
          <w:rFonts w:ascii="Times New Roman" w:hAnsi="Times New Roman" w:cs="Times New Roman"/>
          <w:iCs/>
          <w:color w:val="000000"/>
          <w:sz w:val="24"/>
          <w:szCs w:val="24"/>
          <w:lang w:val="id-ID"/>
        </w:rPr>
        <w:t xml:space="preserve">Widyasari, DF &amp; Candrasari, A (2010). </w:t>
      </w:r>
      <w:r w:rsidRPr="00784DF8">
        <w:rPr>
          <w:rFonts w:ascii="Times New Roman" w:hAnsi="Times New Roman" w:cs="Times New Roman"/>
          <w:i/>
          <w:sz w:val="24"/>
          <w:szCs w:val="24"/>
          <w:lang w:val="id-ID"/>
        </w:rPr>
        <w:t>Pengaruh Pendidikan tentang Hipertensi terhadap Perubahan Pengetahuan dan Sikap Lansia di Desa Makamhaji Kartasura Sukoharjo</w:t>
      </w:r>
      <w:r w:rsidRPr="00784DF8">
        <w:rPr>
          <w:rFonts w:ascii="Times New Roman" w:hAnsi="Times New Roman" w:cs="Times New Roman"/>
          <w:i/>
          <w:iCs/>
          <w:sz w:val="24"/>
          <w:szCs w:val="24"/>
          <w:lang w:val="id-ID"/>
        </w:rPr>
        <w:t>.</w:t>
      </w:r>
      <w:r w:rsidRPr="00784DF8">
        <w:rPr>
          <w:rFonts w:ascii="Times New Roman" w:hAnsi="Times New Roman" w:cs="Times New Roman"/>
          <w:sz w:val="24"/>
          <w:szCs w:val="24"/>
          <w:lang w:val="id-ID"/>
        </w:rPr>
        <w:t xml:space="preserve"> </w:t>
      </w:r>
      <w:r w:rsidRPr="00784DF8">
        <w:rPr>
          <w:rFonts w:ascii="Times New Roman" w:hAnsi="Times New Roman" w:cs="Times New Roman"/>
          <w:iCs/>
          <w:sz w:val="24"/>
          <w:szCs w:val="24"/>
          <w:lang w:val="id-ID"/>
        </w:rPr>
        <w:t>Jurnal Biomedika Fakultas Kedokteran Universitas UMS,</w:t>
      </w:r>
      <w:r w:rsidRPr="00784DF8">
        <w:rPr>
          <w:rFonts w:ascii="Times New Roman" w:hAnsi="Times New Roman" w:cs="Times New Roman"/>
          <w:sz w:val="24"/>
          <w:szCs w:val="24"/>
          <w:lang w:val="id-ID"/>
        </w:rPr>
        <w:t xml:space="preserve"> Vol.2 No.2</w:t>
      </w:r>
    </w:p>
    <w:p w:rsidR="009C74C8" w:rsidRDefault="009C74C8" w:rsidP="007D1CB4">
      <w:pPr>
        <w:tabs>
          <w:tab w:val="num" w:pos="360"/>
        </w:tabs>
        <w:spacing w:after="0" w:line="240" w:lineRule="auto"/>
        <w:ind w:left="993" w:hanging="993"/>
        <w:jc w:val="both"/>
        <w:rPr>
          <w:rFonts w:ascii="Times New Roman" w:hAnsi="Times New Roman" w:cs="Times New Roman"/>
          <w:sz w:val="24"/>
          <w:szCs w:val="24"/>
        </w:rPr>
        <w:sectPr w:rsidR="009C74C8" w:rsidSect="002327E6">
          <w:type w:val="continuous"/>
          <w:pgSz w:w="11909" w:h="16834" w:code="9"/>
          <w:pgMar w:top="1701" w:right="1134" w:bottom="1701" w:left="1134" w:header="720" w:footer="720" w:gutter="0"/>
          <w:pgNumType w:start="1"/>
          <w:cols w:space="720"/>
        </w:sectPr>
      </w:pPr>
    </w:p>
    <w:p w:rsidR="007D1CB4" w:rsidRDefault="007D1CB4" w:rsidP="007D1CB4">
      <w:pPr>
        <w:tabs>
          <w:tab w:val="num" w:pos="360"/>
        </w:tabs>
        <w:spacing w:after="0" w:line="240" w:lineRule="auto"/>
        <w:ind w:left="993" w:hanging="993"/>
        <w:jc w:val="both"/>
        <w:rPr>
          <w:rFonts w:ascii="Times New Roman" w:hAnsi="Times New Roman" w:cs="Times New Roman"/>
          <w:sz w:val="24"/>
          <w:szCs w:val="24"/>
        </w:rPr>
      </w:pPr>
    </w:p>
    <w:p w:rsidR="006E5A46" w:rsidRPr="006B62C0" w:rsidRDefault="006E5A46" w:rsidP="006B62C0">
      <w:pPr>
        <w:spacing w:after="0" w:line="240" w:lineRule="auto"/>
        <w:ind w:left="284" w:hanging="284"/>
        <w:jc w:val="both"/>
        <w:rPr>
          <w:rFonts w:ascii="Times New Roman" w:eastAsia="Times New Roman" w:hAnsi="Times New Roman" w:cs="Times New Roman"/>
          <w:sz w:val="24"/>
          <w:szCs w:val="24"/>
        </w:rPr>
      </w:pPr>
    </w:p>
    <w:sectPr w:rsidR="006E5A46" w:rsidRPr="006B62C0" w:rsidSect="002327E6">
      <w:type w:val="continuous"/>
      <w:pgSz w:w="11909" w:h="16834" w:code="9"/>
      <w:pgMar w:top="1701" w:right="1134" w:bottom="1701"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456" w:rsidRDefault="00131456" w:rsidP="008A347F">
      <w:pPr>
        <w:spacing w:after="0" w:line="240" w:lineRule="auto"/>
      </w:pPr>
      <w:r>
        <w:separator/>
      </w:r>
    </w:p>
  </w:endnote>
  <w:endnote w:type="continuationSeparator" w:id="0">
    <w:p w:rsidR="00131456" w:rsidRDefault="00131456" w:rsidP="008A3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503831"/>
      <w:docPartObj>
        <w:docPartGallery w:val="Page Numbers (Bottom of Page)"/>
        <w:docPartUnique/>
      </w:docPartObj>
    </w:sdtPr>
    <w:sdtEndPr>
      <w:rPr>
        <w:noProof/>
      </w:rPr>
    </w:sdtEndPr>
    <w:sdtContent>
      <w:p w:rsidR="0052321E" w:rsidRDefault="0052321E">
        <w:pPr>
          <w:pStyle w:val="Footer"/>
          <w:jc w:val="center"/>
        </w:pPr>
        <w:r>
          <w:fldChar w:fldCharType="begin"/>
        </w:r>
        <w:r>
          <w:instrText xml:space="preserve"> PAGE   \* MERGEFORMAT </w:instrText>
        </w:r>
        <w:r>
          <w:fldChar w:fldCharType="separate"/>
        </w:r>
        <w:r w:rsidR="00066637">
          <w:rPr>
            <w:noProof/>
          </w:rPr>
          <w:t>24</w:t>
        </w:r>
        <w:r>
          <w:rPr>
            <w:noProof/>
          </w:rPr>
          <w:fldChar w:fldCharType="end"/>
        </w:r>
      </w:p>
    </w:sdtContent>
  </w:sdt>
  <w:p w:rsidR="00C36E6F" w:rsidRPr="00C36E6F" w:rsidRDefault="00C36E6F" w:rsidP="00C36E6F">
    <w:pPr>
      <w:pStyle w:val="Footer"/>
      <w:jc w:val="cen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456" w:rsidRDefault="00131456" w:rsidP="008A347F">
      <w:pPr>
        <w:spacing w:after="0" w:line="240" w:lineRule="auto"/>
      </w:pPr>
      <w:r>
        <w:separator/>
      </w:r>
    </w:p>
  </w:footnote>
  <w:footnote w:type="continuationSeparator" w:id="0">
    <w:p w:rsidR="00131456" w:rsidRDefault="00131456" w:rsidP="008A34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47F" w:rsidRPr="00D97802" w:rsidRDefault="008A347F" w:rsidP="00D97802">
    <w:pPr>
      <w:pStyle w:val="Heading3"/>
      <w:shd w:val="clear" w:color="auto" w:fill="FFFFFF"/>
      <w:spacing w:before="0" w:after="60"/>
      <w:ind w:right="240"/>
      <w:rPr>
        <w:rFonts w:ascii="Bauhaus 93" w:eastAsia="Batang" w:hAnsi="Bauhaus 93"/>
        <w:b w:val="0"/>
        <w:caps/>
        <w:color w:val="333333"/>
        <w:sz w:val="22"/>
        <w:szCs w:val="22"/>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488D"/>
    <w:multiLevelType w:val="multilevel"/>
    <w:tmpl w:val="31865DE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21C963F3"/>
    <w:multiLevelType w:val="hybridMultilevel"/>
    <w:tmpl w:val="E96C61A6"/>
    <w:lvl w:ilvl="0" w:tplc="A674639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250D2262"/>
    <w:multiLevelType w:val="hybridMultilevel"/>
    <w:tmpl w:val="9FC60E14"/>
    <w:lvl w:ilvl="0" w:tplc="04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2C835C72"/>
    <w:multiLevelType w:val="hybridMultilevel"/>
    <w:tmpl w:val="9C026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79125B"/>
    <w:multiLevelType w:val="hybridMultilevel"/>
    <w:tmpl w:val="B7165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0B11D6"/>
    <w:multiLevelType w:val="multilevel"/>
    <w:tmpl w:val="F7F29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E8B3CEE"/>
    <w:multiLevelType w:val="hybridMultilevel"/>
    <w:tmpl w:val="FC76ED90"/>
    <w:lvl w:ilvl="0" w:tplc="D01C457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5F0F7A60"/>
    <w:multiLevelType w:val="hybridMultilevel"/>
    <w:tmpl w:val="006A4B12"/>
    <w:lvl w:ilvl="0" w:tplc="F3A82AD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60D22C52"/>
    <w:multiLevelType w:val="hybridMultilevel"/>
    <w:tmpl w:val="F498F6C6"/>
    <w:lvl w:ilvl="0" w:tplc="E148476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63E33B11"/>
    <w:multiLevelType w:val="multilevel"/>
    <w:tmpl w:val="7660E53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71CB5BC6"/>
    <w:multiLevelType w:val="hybridMultilevel"/>
    <w:tmpl w:val="8E6C5A28"/>
    <w:lvl w:ilvl="0" w:tplc="873459D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73623945"/>
    <w:multiLevelType w:val="multilevel"/>
    <w:tmpl w:val="A830BFB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73EB449E"/>
    <w:multiLevelType w:val="multilevel"/>
    <w:tmpl w:val="2D44DCDE"/>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12"/>
  </w:num>
  <w:num w:numId="2">
    <w:abstractNumId w:val="5"/>
  </w:num>
  <w:num w:numId="3">
    <w:abstractNumId w:val="9"/>
  </w:num>
  <w:num w:numId="4">
    <w:abstractNumId w:val="0"/>
  </w:num>
  <w:num w:numId="5">
    <w:abstractNumId w:val="11"/>
  </w:num>
  <w:num w:numId="6">
    <w:abstractNumId w:val="8"/>
  </w:num>
  <w:num w:numId="7">
    <w:abstractNumId w:val="1"/>
  </w:num>
  <w:num w:numId="8">
    <w:abstractNumId w:val="3"/>
  </w:num>
  <w:num w:numId="9">
    <w:abstractNumId w:val="10"/>
  </w:num>
  <w:num w:numId="10">
    <w:abstractNumId w:val="2"/>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E5A46"/>
    <w:rsid w:val="00062BC4"/>
    <w:rsid w:val="00066637"/>
    <w:rsid w:val="0009036E"/>
    <w:rsid w:val="00103488"/>
    <w:rsid w:val="001164E8"/>
    <w:rsid w:val="00124B38"/>
    <w:rsid w:val="00131456"/>
    <w:rsid w:val="00170BAC"/>
    <w:rsid w:val="001770F0"/>
    <w:rsid w:val="001F1C33"/>
    <w:rsid w:val="002327E6"/>
    <w:rsid w:val="002A1E1F"/>
    <w:rsid w:val="002C3D17"/>
    <w:rsid w:val="002D08B1"/>
    <w:rsid w:val="003C047D"/>
    <w:rsid w:val="004201FB"/>
    <w:rsid w:val="004352FE"/>
    <w:rsid w:val="00464481"/>
    <w:rsid w:val="00474BE9"/>
    <w:rsid w:val="00483341"/>
    <w:rsid w:val="0052321E"/>
    <w:rsid w:val="006B62C0"/>
    <w:rsid w:val="006E5A46"/>
    <w:rsid w:val="0071672A"/>
    <w:rsid w:val="00725E63"/>
    <w:rsid w:val="00733536"/>
    <w:rsid w:val="00784DF8"/>
    <w:rsid w:val="007867B0"/>
    <w:rsid w:val="007D1CB4"/>
    <w:rsid w:val="008A347F"/>
    <w:rsid w:val="008E26BA"/>
    <w:rsid w:val="009371D3"/>
    <w:rsid w:val="009900E8"/>
    <w:rsid w:val="009C74C8"/>
    <w:rsid w:val="00A23A5A"/>
    <w:rsid w:val="00A543F7"/>
    <w:rsid w:val="00AA1C2E"/>
    <w:rsid w:val="00B41973"/>
    <w:rsid w:val="00B9798D"/>
    <w:rsid w:val="00C36E6F"/>
    <w:rsid w:val="00D06CB8"/>
    <w:rsid w:val="00D1641F"/>
    <w:rsid w:val="00D3778A"/>
    <w:rsid w:val="00D611E0"/>
    <w:rsid w:val="00D73D0F"/>
    <w:rsid w:val="00D97802"/>
    <w:rsid w:val="00E13252"/>
    <w:rsid w:val="00E21748"/>
    <w:rsid w:val="00E72730"/>
    <w:rsid w:val="00F80BA5"/>
    <w:rsid w:val="00FF7A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after="0" w:line="24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6B62C0"/>
    <w:pPr>
      <w:spacing w:after="0" w:line="240" w:lineRule="auto"/>
    </w:pPr>
  </w:style>
  <w:style w:type="table" w:styleId="LightShading">
    <w:name w:val="Light Shading"/>
    <w:basedOn w:val="TableNormal"/>
    <w:uiPriority w:val="60"/>
    <w:rsid w:val="006B62C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E21748"/>
    <w:pPr>
      <w:ind w:left="720"/>
      <w:contextualSpacing/>
    </w:pPr>
    <w:rPr>
      <w:rFonts w:asciiTheme="minorHAnsi" w:eastAsiaTheme="minorHAnsi" w:hAnsiTheme="minorHAnsi" w:cstheme="minorBidi"/>
      <w:lang w:eastAsia="en-US"/>
    </w:rPr>
  </w:style>
  <w:style w:type="paragraph" w:customStyle="1" w:styleId="Default">
    <w:name w:val="Default"/>
    <w:rsid w:val="007D1CB4"/>
    <w:pPr>
      <w:autoSpaceDE w:val="0"/>
      <w:autoSpaceDN w:val="0"/>
      <w:adjustRightInd w:val="0"/>
      <w:spacing w:after="0" w:line="240" w:lineRule="auto"/>
    </w:pPr>
    <w:rPr>
      <w:rFonts w:ascii="Times New Roman" w:hAnsi="Times New Roman" w:cs="Times New Roman"/>
      <w:color w:val="000000"/>
      <w:sz w:val="24"/>
      <w:szCs w:val="24"/>
      <w:lang w:val="id-ID" w:eastAsia="en-US"/>
    </w:rPr>
  </w:style>
  <w:style w:type="character" w:styleId="Hyperlink">
    <w:name w:val="Hyperlink"/>
    <w:basedOn w:val="DefaultParagraphFont"/>
    <w:uiPriority w:val="99"/>
    <w:semiHidden/>
    <w:unhideWhenUsed/>
    <w:rsid w:val="007D1CB4"/>
    <w:rPr>
      <w:color w:val="0000FF"/>
      <w:u w:val="single"/>
    </w:rPr>
  </w:style>
  <w:style w:type="paragraph" w:styleId="Header">
    <w:name w:val="header"/>
    <w:basedOn w:val="Normal"/>
    <w:link w:val="HeaderChar"/>
    <w:uiPriority w:val="99"/>
    <w:unhideWhenUsed/>
    <w:rsid w:val="008A3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47F"/>
  </w:style>
  <w:style w:type="paragraph" w:styleId="Footer">
    <w:name w:val="footer"/>
    <w:basedOn w:val="Normal"/>
    <w:link w:val="FooterChar"/>
    <w:uiPriority w:val="99"/>
    <w:unhideWhenUsed/>
    <w:rsid w:val="008A3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47F"/>
  </w:style>
  <w:style w:type="paragraph" w:styleId="BalloonText">
    <w:name w:val="Balloon Text"/>
    <w:basedOn w:val="Normal"/>
    <w:link w:val="BalloonTextChar"/>
    <w:uiPriority w:val="99"/>
    <w:semiHidden/>
    <w:unhideWhenUsed/>
    <w:rsid w:val="008A3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47F"/>
    <w:rPr>
      <w:rFonts w:ascii="Tahoma" w:hAnsi="Tahoma" w:cs="Tahoma"/>
      <w:sz w:val="16"/>
      <w:szCs w:val="16"/>
    </w:rPr>
  </w:style>
  <w:style w:type="table" w:styleId="TableGrid">
    <w:name w:val="Table Grid"/>
    <w:basedOn w:val="TableNormal"/>
    <w:uiPriority w:val="59"/>
    <w:rsid w:val="00474BE9"/>
    <w:pPr>
      <w:spacing w:after="0" w:line="240" w:lineRule="auto"/>
      <w:jc w:val="both"/>
    </w:pPr>
    <w:rPr>
      <w:rFonts w:asciiTheme="minorHAnsi" w:eastAsiaTheme="minorHAnsi" w:hAnsiTheme="minorHAnsi" w:cstheme="minorBidi"/>
      <w:lang w:val="id-ID"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after="0" w:line="24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6B62C0"/>
    <w:pPr>
      <w:spacing w:after="0" w:line="240" w:lineRule="auto"/>
    </w:pPr>
  </w:style>
  <w:style w:type="table" w:styleId="LightShading">
    <w:name w:val="Light Shading"/>
    <w:basedOn w:val="TableNormal"/>
    <w:uiPriority w:val="60"/>
    <w:rsid w:val="006B62C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E21748"/>
    <w:pPr>
      <w:ind w:left="720"/>
      <w:contextualSpacing/>
    </w:pPr>
    <w:rPr>
      <w:rFonts w:asciiTheme="minorHAnsi" w:eastAsiaTheme="minorHAnsi" w:hAnsiTheme="minorHAnsi" w:cstheme="minorBidi"/>
      <w:lang w:eastAsia="en-US"/>
    </w:rPr>
  </w:style>
  <w:style w:type="paragraph" w:customStyle="1" w:styleId="Default">
    <w:name w:val="Default"/>
    <w:rsid w:val="007D1CB4"/>
    <w:pPr>
      <w:autoSpaceDE w:val="0"/>
      <w:autoSpaceDN w:val="0"/>
      <w:adjustRightInd w:val="0"/>
      <w:spacing w:after="0" w:line="240" w:lineRule="auto"/>
    </w:pPr>
    <w:rPr>
      <w:rFonts w:ascii="Times New Roman" w:hAnsi="Times New Roman" w:cs="Times New Roman"/>
      <w:color w:val="000000"/>
      <w:sz w:val="24"/>
      <w:szCs w:val="24"/>
      <w:lang w:val="id-ID" w:eastAsia="en-US"/>
    </w:rPr>
  </w:style>
  <w:style w:type="character" w:styleId="Hyperlink">
    <w:name w:val="Hyperlink"/>
    <w:basedOn w:val="DefaultParagraphFont"/>
    <w:uiPriority w:val="99"/>
    <w:semiHidden/>
    <w:unhideWhenUsed/>
    <w:rsid w:val="007D1CB4"/>
    <w:rPr>
      <w:color w:val="0000FF"/>
      <w:u w:val="single"/>
    </w:rPr>
  </w:style>
  <w:style w:type="paragraph" w:styleId="Header">
    <w:name w:val="header"/>
    <w:basedOn w:val="Normal"/>
    <w:link w:val="HeaderChar"/>
    <w:uiPriority w:val="99"/>
    <w:unhideWhenUsed/>
    <w:rsid w:val="008A3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47F"/>
  </w:style>
  <w:style w:type="paragraph" w:styleId="Footer">
    <w:name w:val="footer"/>
    <w:basedOn w:val="Normal"/>
    <w:link w:val="FooterChar"/>
    <w:uiPriority w:val="99"/>
    <w:unhideWhenUsed/>
    <w:rsid w:val="008A3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47F"/>
  </w:style>
  <w:style w:type="paragraph" w:styleId="BalloonText">
    <w:name w:val="Balloon Text"/>
    <w:basedOn w:val="Normal"/>
    <w:link w:val="BalloonTextChar"/>
    <w:uiPriority w:val="99"/>
    <w:semiHidden/>
    <w:unhideWhenUsed/>
    <w:rsid w:val="008A3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47F"/>
    <w:rPr>
      <w:rFonts w:ascii="Tahoma" w:hAnsi="Tahoma" w:cs="Tahoma"/>
      <w:sz w:val="16"/>
      <w:szCs w:val="16"/>
    </w:rPr>
  </w:style>
  <w:style w:type="table" w:styleId="TableGrid">
    <w:name w:val="Table Grid"/>
    <w:basedOn w:val="TableNormal"/>
    <w:uiPriority w:val="59"/>
    <w:rsid w:val="00474BE9"/>
    <w:pPr>
      <w:spacing w:after="0" w:line="240" w:lineRule="auto"/>
      <w:jc w:val="both"/>
    </w:pPr>
    <w:rPr>
      <w:rFonts w:asciiTheme="minorHAnsi" w:eastAsiaTheme="minorHAnsi" w:hAnsiTheme="minorHAnsi" w:cstheme="minorBidi"/>
      <w:lang w:val="id-ID"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836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jurnal.ung.ac.id/index.php/JHS/issue/view/13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3447</Words>
  <Characters>19651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2021-02-08T08:20:00Z</dcterms:created>
  <dcterms:modified xsi:type="dcterms:W3CDTF">2021-02-08T12:25:00Z</dcterms:modified>
</cp:coreProperties>
</file>