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0F2C" w:rsidRPr="00304F18" w:rsidRDefault="000D3F43" w:rsidP="00FE5B47">
      <w:pPr>
        <w:autoSpaceDE w:val="0"/>
        <w:autoSpaceDN w:val="0"/>
        <w:adjustRightInd w:val="0"/>
        <w:spacing w:line="276" w:lineRule="auto"/>
        <w:jc w:val="both"/>
        <w:rPr>
          <w:rFonts w:asciiTheme="minorHAnsi" w:hAnsiTheme="minorHAnsi" w:cs="Arial"/>
          <w:b/>
          <w:bCs/>
          <w:sz w:val="28"/>
          <w:szCs w:val="28"/>
          <w:lang w:val="id-ID"/>
        </w:rPr>
      </w:pPr>
      <w:r w:rsidRPr="00304F18">
        <w:rPr>
          <w:rFonts w:asciiTheme="minorHAnsi" w:hAnsiTheme="minorHAnsi" w:cs="Arial"/>
          <w:b/>
          <w:noProof/>
          <w:sz w:val="28"/>
          <w:szCs w:val="28"/>
          <w:lang w:eastAsia="en-US"/>
        </w:rPr>
        <w:pict>
          <v:rect id="Rectangle 77" o:spid="_x0000_s1099" style="position:absolute;left:0;text-align:left;margin-left:373.05pt;margin-top:-73.15pt;width:32.25pt;height:36pt;z-index:2517196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" fillcolor="white [3201]" strokecolor="white [3212]" strokeweight="2pt"/>
        </w:pict>
      </w:r>
      <w:r w:rsidR="006E7545" w:rsidRPr="00304F18">
        <w:rPr>
          <w:rFonts w:asciiTheme="minorHAnsi" w:hAnsiTheme="minorHAnsi" w:cs="Arial"/>
          <w:b/>
          <w:bCs/>
          <w:sz w:val="28"/>
          <w:szCs w:val="28"/>
        </w:rPr>
        <w:t xml:space="preserve">PENGARUH FOTOTERAPI </w:t>
      </w:r>
      <w:proofErr w:type="gramStart"/>
      <w:r w:rsidR="006E7545" w:rsidRPr="00304F18">
        <w:rPr>
          <w:rFonts w:asciiTheme="minorHAnsi" w:hAnsiTheme="minorHAnsi" w:cs="Arial"/>
          <w:b/>
          <w:bCs/>
          <w:sz w:val="28"/>
          <w:szCs w:val="28"/>
        </w:rPr>
        <w:t>( 24</w:t>
      </w:r>
      <w:proofErr w:type="gramEnd"/>
      <w:r w:rsidR="006E7545" w:rsidRPr="00304F18">
        <w:rPr>
          <w:rFonts w:asciiTheme="minorHAnsi" w:hAnsiTheme="minorHAnsi" w:cs="Arial"/>
          <w:b/>
          <w:bCs/>
          <w:sz w:val="28"/>
          <w:szCs w:val="28"/>
        </w:rPr>
        <w:t xml:space="preserve"> JAM ) TERHADAP DERAJAT IKTERIK PADA BAYI BARU LAHIR DI RUANG NICU </w:t>
      </w:r>
      <w:r w:rsidR="00040F2C" w:rsidRPr="00304F18">
        <w:rPr>
          <w:rFonts w:asciiTheme="minorHAnsi" w:hAnsiTheme="minorHAnsi" w:cs="Arial"/>
          <w:b/>
          <w:bCs/>
          <w:sz w:val="28"/>
          <w:szCs w:val="28"/>
          <w:lang w:val="es-ES"/>
        </w:rPr>
        <w:t>RSUD P</w:t>
      </w:r>
      <w:r w:rsidR="006E7545" w:rsidRPr="00304F18">
        <w:rPr>
          <w:rFonts w:asciiTheme="minorHAnsi" w:hAnsiTheme="minorHAnsi" w:cs="Arial"/>
          <w:b/>
          <w:bCs/>
          <w:sz w:val="28"/>
          <w:szCs w:val="28"/>
          <w:lang w:val="es-ES"/>
        </w:rPr>
        <w:t xml:space="preserve">ROVINSI </w:t>
      </w:r>
      <w:r w:rsidR="00040F2C" w:rsidRPr="00304F18">
        <w:rPr>
          <w:rFonts w:asciiTheme="minorHAnsi" w:hAnsiTheme="minorHAnsi" w:cs="Arial"/>
          <w:b/>
          <w:bCs/>
          <w:sz w:val="28"/>
          <w:szCs w:val="28"/>
          <w:lang w:val="es-ES"/>
        </w:rPr>
        <w:t>NTB</w:t>
      </w:r>
    </w:p>
    <w:p w:rsidR="00040F2C" w:rsidRPr="00DF7DD9" w:rsidRDefault="00040F2C" w:rsidP="00040F2C">
      <w:pPr>
        <w:jc w:val="both"/>
        <w:rPr>
          <w:rFonts w:asciiTheme="minorHAnsi" w:hAnsiTheme="minorHAnsi" w:cs="Arial"/>
          <w:b/>
          <w:bCs/>
        </w:rPr>
      </w:pPr>
    </w:p>
    <w:p w:rsidR="00DF7DD9" w:rsidRDefault="00DF7DD9" w:rsidP="00040F2C">
      <w:pPr>
        <w:jc w:val="both"/>
        <w:rPr>
          <w:rFonts w:asciiTheme="minorHAnsi" w:hAnsiTheme="minorHAnsi" w:cs="Arial"/>
          <w:b/>
          <w:bCs/>
        </w:rPr>
      </w:pPr>
      <w:r w:rsidRPr="007A2C89">
        <w:rPr>
          <w:rFonts w:asciiTheme="minorHAnsi" w:hAnsiTheme="minorHAnsi" w:cs="Arial"/>
          <w:b/>
          <w:bCs/>
        </w:rPr>
        <w:t xml:space="preserve">Rosalia </w:t>
      </w:r>
      <w:proofErr w:type="gramStart"/>
      <w:r w:rsidRPr="007A2C89">
        <w:rPr>
          <w:rFonts w:asciiTheme="minorHAnsi" w:hAnsiTheme="minorHAnsi" w:cs="Arial"/>
          <w:b/>
          <w:bCs/>
        </w:rPr>
        <w:t>Selung¹ ,</w:t>
      </w:r>
      <w:proofErr w:type="gramEnd"/>
      <w:r w:rsidRPr="007A2C89">
        <w:rPr>
          <w:rFonts w:asciiTheme="minorHAnsi" w:hAnsiTheme="minorHAnsi" w:cs="Arial"/>
          <w:b/>
          <w:bCs/>
        </w:rPr>
        <w:t xml:space="preserve"> Indah Wasliah², Eka Adithya Pratiwi³</w:t>
      </w:r>
    </w:p>
    <w:p w:rsidR="007A2C89" w:rsidRPr="007A2C89" w:rsidRDefault="007A2C89" w:rsidP="00040F2C">
      <w:pPr>
        <w:jc w:val="both"/>
        <w:rPr>
          <w:rFonts w:asciiTheme="minorHAnsi" w:hAnsiTheme="minorHAnsi" w:cs="Arial"/>
          <w:bCs/>
          <w:sz w:val="20"/>
          <w:szCs w:val="20"/>
        </w:rPr>
      </w:pPr>
      <w:r w:rsidRPr="007A2C89">
        <w:rPr>
          <w:rFonts w:asciiTheme="minorHAnsi" w:hAnsiTheme="minorHAnsi" w:cs="Arial"/>
          <w:bCs/>
        </w:rPr>
        <w:t>¹</w:t>
      </w:r>
      <w:r w:rsidRPr="007A2C89">
        <w:rPr>
          <w:rFonts w:asciiTheme="minorHAnsi" w:hAnsiTheme="minorHAnsi" w:cs="Arial"/>
          <w:bCs/>
          <w:sz w:val="20"/>
          <w:szCs w:val="20"/>
        </w:rPr>
        <w:t>Prodi S.1 Keperawatan Stikes Yarsi Mataram</w:t>
      </w:r>
    </w:p>
    <w:p w:rsidR="007A2C89" w:rsidRPr="007A2C89" w:rsidRDefault="007A2C89" w:rsidP="007A2C89">
      <w:pPr>
        <w:jc w:val="both"/>
        <w:rPr>
          <w:rFonts w:asciiTheme="minorHAnsi" w:hAnsiTheme="minorHAnsi" w:cs="Arial"/>
          <w:bCs/>
          <w:sz w:val="20"/>
          <w:szCs w:val="20"/>
        </w:rPr>
      </w:pPr>
      <w:r w:rsidRPr="007A2C89">
        <w:rPr>
          <w:rFonts w:ascii="Arial Narrow" w:hAnsi="Arial Narrow" w:cs="Arial"/>
          <w:bCs/>
          <w:sz w:val="20"/>
          <w:szCs w:val="20"/>
        </w:rPr>
        <w:t>²</w:t>
      </w:r>
      <w:r w:rsidRPr="007A2C89">
        <w:rPr>
          <w:rFonts w:asciiTheme="minorHAnsi" w:hAnsiTheme="minorHAnsi" w:cs="Arial"/>
          <w:bCs/>
          <w:sz w:val="20"/>
          <w:szCs w:val="20"/>
        </w:rPr>
        <w:t xml:space="preserve">Prodi </w:t>
      </w:r>
      <w:r w:rsidR="000012E9">
        <w:rPr>
          <w:rFonts w:asciiTheme="minorHAnsi" w:hAnsiTheme="minorHAnsi" w:cs="Arial"/>
          <w:bCs/>
          <w:sz w:val="20"/>
          <w:szCs w:val="20"/>
        </w:rPr>
        <w:t>Ners</w:t>
      </w:r>
      <w:r w:rsidRPr="007A2C89">
        <w:rPr>
          <w:rFonts w:asciiTheme="minorHAnsi" w:hAnsiTheme="minorHAnsi" w:cs="Arial"/>
          <w:bCs/>
          <w:sz w:val="20"/>
          <w:szCs w:val="20"/>
        </w:rPr>
        <w:t xml:space="preserve"> Stikes Yarsi Mataram</w:t>
      </w:r>
    </w:p>
    <w:p w:rsidR="007A2C89" w:rsidRPr="007A2C89" w:rsidRDefault="007A2C89" w:rsidP="007A2C89">
      <w:pPr>
        <w:jc w:val="both"/>
        <w:rPr>
          <w:rFonts w:asciiTheme="minorHAnsi" w:hAnsiTheme="minorHAnsi" w:cs="Arial"/>
          <w:bCs/>
          <w:sz w:val="20"/>
          <w:szCs w:val="20"/>
        </w:rPr>
      </w:pPr>
      <w:r w:rsidRPr="007A2C89">
        <w:rPr>
          <w:rFonts w:ascii="Arial Narrow" w:hAnsi="Arial Narrow" w:cs="Arial"/>
          <w:bCs/>
          <w:sz w:val="20"/>
          <w:szCs w:val="20"/>
        </w:rPr>
        <w:t>³</w:t>
      </w:r>
      <w:r w:rsidRPr="007A2C89">
        <w:rPr>
          <w:rFonts w:asciiTheme="minorHAnsi" w:hAnsiTheme="minorHAnsi" w:cs="Arial"/>
          <w:bCs/>
          <w:sz w:val="20"/>
          <w:szCs w:val="20"/>
        </w:rPr>
        <w:t>Prodi S.1 Keperawatan Stikes Yarsi Mataram</w:t>
      </w:r>
    </w:p>
    <w:p w:rsidR="007A2C89" w:rsidRPr="00FE5B47" w:rsidRDefault="007A2C89" w:rsidP="007A2C89">
      <w:pPr>
        <w:jc w:val="both"/>
        <w:rPr>
          <w:rFonts w:asciiTheme="minorHAnsi" w:hAnsiTheme="minorHAnsi" w:cs="Arial"/>
          <w:b/>
          <w:bCs/>
        </w:rPr>
      </w:pPr>
    </w:p>
    <w:p w:rsidR="007A2C89" w:rsidRPr="00FE5B47" w:rsidRDefault="00FE5B47" w:rsidP="007A2C89">
      <w:pPr>
        <w:jc w:val="both"/>
        <w:rPr>
          <w:rFonts w:asciiTheme="minorHAnsi" w:hAnsiTheme="minorHAnsi" w:cs="Arial"/>
          <w:b/>
          <w:bCs/>
        </w:rPr>
      </w:pPr>
      <w:r w:rsidRPr="00FE5B47">
        <w:rPr>
          <w:rFonts w:asciiTheme="minorHAnsi" w:hAnsiTheme="minorHAnsi" w:cs="Arial"/>
          <w:b/>
          <w:bCs/>
        </w:rPr>
        <w:t xml:space="preserve">Abstrak </w:t>
      </w:r>
    </w:p>
    <w:p w:rsidR="007A2C89" w:rsidRPr="007A2C89" w:rsidRDefault="007A2C89" w:rsidP="00040F2C">
      <w:pPr>
        <w:jc w:val="both"/>
        <w:rPr>
          <w:rFonts w:asciiTheme="minorHAnsi" w:hAnsiTheme="minorHAnsi" w:cs="Arial"/>
          <w:bCs/>
        </w:rPr>
      </w:pPr>
    </w:p>
    <w:p w:rsidR="00DF7DD9" w:rsidRPr="00DF7DD9" w:rsidRDefault="00DF7DD9" w:rsidP="00040F2C">
      <w:pPr>
        <w:jc w:val="both"/>
        <w:rPr>
          <w:rFonts w:asciiTheme="minorHAnsi" w:hAnsiTheme="minorHAnsi" w:cs="Arial"/>
          <w:b/>
          <w:bCs/>
        </w:rPr>
      </w:pPr>
    </w:p>
    <w:p w:rsidR="00624316" w:rsidRDefault="00624316" w:rsidP="00040F2C">
      <w:pPr>
        <w:jc w:val="both"/>
        <w:rPr>
          <w:rFonts w:asciiTheme="minorHAnsi" w:hAnsiTheme="minorHAnsi" w:cs="Arial"/>
          <w:sz w:val="22"/>
          <w:szCs w:val="22"/>
        </w:rPr>
      </w:pPr>
      <w:r>
        <w:rPr>
          <w:rFonts w:asciiTheme="minorHAnsi" w:hAnsiTheme="minorHAnsi" w:cs="Arial"/>
          <w:sz w:val="22"/>
          <w:szCs w:val="22"/>
        </w:rPr>
        <w:t xml:space="preserve">Pendahuluan: </w:t>
      </w:r>
      <w:r w:rsidR="00040F2C" w:rsidRPr="00FE5B47">
        <w:rPr>
          <w:rFonts w:asciiTheme="minorHAnsi" w:hAnsiTheme="minorHAnsi" w:cs="Arial"/>
          <w:sz w:val="22"/>
          <w:szCs w:val="22"/>
          <w:lang w:val="id-ID"/>
        </w:rPr>
        <w:t xml:space="preserve">Sekitar 60% bayi yang lahir normal menjadi ikterik pada minggu pertama kelahiran. Angka kejadian ikterik di RSUD Provinsi NTB 3 tahun terakhir (2012 – 2014) tercatat sebanyak 1166 kasus. </w:t>
      </w:r>
      <w:r w:rsidR="00040F2C" w:rsidRPr="00FE5B47">
        <w:rPr>
          <w:rFonts w:asciiTheme="minorHAnsi" w:hAnsiTheme="minorHAnsi" w:cs="Arial"/>
          <w:sz w:val="22"/>
          <w:szCs w:val="22"/>
        </w:rPr>
        <w:t xml:space="preserve">Fototerapi merupakan tindakan yang efektif untuk mencegah </w:t>
      </w:r>
      <w:proofErr w:type="gramStart"/>
      <w:r w:rsidR="00040F2C" w:rsidRPr="00FE5B47">
        <w:rPr>
          <w:rFonts w:asciiTheme="minorHAnsi" w:hAnsiTheme="minorHAnsi" w:cs="Arial"/>
          <w:sz w:val="22"/>
          <w:szCs w:val="22"/>
        </w:rPr>
        <w:t>kadar</w:t>
      </w:r>
      <w:proofErr w:type="gramEnd"/>
      <w:r w:rsidR="00040F2C" w:rsidRPr="00FE5B47">
        <w:rPr>
          <w:rFonts w:asciiTheme="minorHAnsi" w:hAnsiTheme="minorHAnsi" w:cs="Arial"/>
          <w:sz w:val="22"/>
          <w:szCs w:val="22"/>
        </w:rPr>
        <w:t xml:space="preserve"> Total Bilirubin Serum (TSB) meningkat. </w:t>
      </w:r>
      <w:proofErr w:type="gramStart"/>
      <w:r w:rsidR="00040F2C" w:rsidRPr="00FE5B47">
        <w:rPr>
          <w:rFonts w:asciiTheme="minorHAnsi" w:hAnsiTheme="minorHAnsi" w:cs="Arial"/>
          <w:sz w:val="22"/>
          <w:szCs w:val="22"/>
        </w:rPr>
        <w:t>Uji klinis telah divalidasi kemanjuran fototerapi dalam mengurangi hiperbilirubinemia tak terkonjugasi yang berlebihan, dan implementasinya telah secara drastis membatasi penggunaan transfusi tukar (Bhutani, 2011).</w:t>
      </w:r>
      <w:proofErr w:type="gramEnd"/>
      <w:r w:rsidR="00040F2C" w:rsidRPr="00FE5B47">
        <w:rPr>
          <w:rFonts w:asciiTheme="minorHAnsi" w:hAnsiTheme="minorHAnsi" w:cs="Arial"/>
          <w:sz w:val="22"/>
          <w:szCs w:val="22"/>
        </w:rPr>
        <w:t xml:space="preserve"> </w:t>
      </w:r>
      <w:proofErr w:type="gramStart"/>
      <w:r w:rsidR="00040F2C" w:rsidRPr="00FE5B47">
        <w:rPr>
          <w:rFonts w:asciiTheme="minorHAnsi" w:hAnsiTheme="minorHAnsi" w:cs="Arial"/>
          <w:sz w:val="22"/>
          <w:szCs w:val="22"/>
        </w:rPr>
        <w:t>Tujuan penelitian ini adalah untuk mengetahui derajat ikteri</w:t>
      </w:r>
      <w:r w:rsidR="00040F2C" w:rsidRPr="00FE5B47">
        <w:rPr>
          <w:rFonts w:asciiTheme="minorHAnsi" w:hAnsiTheme="minorHAnsi" w:cs="Arial"/>
          <w:sz w:val="22"/>
          <w:szCs w:val="22"/>
          <w:lang w:val="id-ID"/>
        </w:rPr>
        <w:t xml:space="preserve">k </w:t>
      </w:r>
      <w:r w:rsidR="00040F2C" w:rsidRPr="00FE5B47">
        <w:rPr>
          <w:rFonts w:asciiTheme="minorHAnsi" w:hAnsiTheme="minorHAnsi" w:cs="Arial"/>
          <w:sz w:val="22"/>
          <w:szCs w:val="22"/>
        </w:rPr>
        <w:t>sebelum</w:t>
      </w:r>
      <w:r w:rsidR="00040F2C" w:rsidRPr="00FE5B47">
        <w:rPr>
          <w:rFonts w:asciiTheme="minorHAnsi" w:hAnsiTheme="minorHAnsi" w:cs="Arial"/>
          <w:sz w:val="22"/>
          <w:szCs w:val="22"/>
          <w:lang w:val="id-ID"/>
        </w:rPr>
        <w:t xml:space="preserve"> dan setelah</w:t>
      </w:r>
      <w:r w:rsidR="00040F2C" w:rsidRPr="00FE5B47">
        <w:rPr>
          <w:rFonts w:asciiTheme="minorHAnsi" w:hAnsiTheme="minorHAnsi" w:cs="Arial"/>
          <w:sz w:val="22"/>
          <w:szCs w:val="22"/>
        </w:rPr>
        <w:t xml:space="preserve"> dilakukan fototerapi, </w:t>
      </w:r>
      <w:r w:rsidR="00040F2C" w:rsidRPr="00FE5B47">
        <w:rPr>
          <w:rFonts w:asciiTheme="minorHAnsi" w:hAnsiTheme="minorHAnsi" w:cs="Arial"/>
          <w:sz w:val="22"/>
          <w:szCs w:val="22"/>
          <w:lang w:val="id-ID"/>
        </w:rPr>
        <w:t>serta menganalisis pengaruh fototerapi sebelum dan sesudah terhadap derajat ikterik pada bayi baru lahir.</w:t>
      </w:r>
      <w:proofErr w:type="gramEnd"/>
      <w:r w:rsidR="00040F2C" w:rsidRPr="00FE5B47">
        <w:rPr>
          <w:rFonts w:asciiTheme="minorHAnsi" w:hAnsiTheme="minorHAnsi" w:cs="Arial"/>
          <w:sz w:val="22"/>
          <w:szCs w:val="22"/>
          <w:lang w:val="id-ID"/>
        </w:rPr>
        <w:t xml:space="preserve"> </w:t>
      </w:r>
    </w:p>
    <w:p w:rsidR="00040F2C" w:rsidRPr="00FE5B47" w:rsidRDefault="00624316" w:rsidP="00040F2C">
      <w:pPr>
        <w:jc w:val="both"/>
        <w:rPr>
          <w:rFonts w:asciiTheme="minorHAnsi" w:hAnsiTheme="minorHAnsi" w:cs="Arial"/>
          <w:sz w:val="22"/>
          <w:szCs w:val="22"/>
          <w:lang w:val="id-ID"/>
        </w:rPr>
      </w:pPr>
      <w:r w:rsidRPr="003E0F5A">
        <w:rPr>
          <w:rFonts w:asciiTheme="minorHAnsi" w:hAnsiTheme="minorHAnsi" w:cs="Arial"/>
          <w:i/>
          <w:sz w:val="22"/>
        </w:rPr>
        <w:t>Medical Centre</w:t>
      </w:r>
      <w:r>
        <w:rPr>
          <w:rFonts w:asciiTheme="minorHAnsi" w:hAnsiTheme="minorHAnsi" w:cs="Arial"/>
          <w:i/>
          <w:sz w:val="22"/>
        </w:rPr>
        <w:t>:</w:t>
      </w:r>
      <w:r>
        <w:rPr>
          <w:rFonts w:asciiTheme="minorHAnsi" w:hAnsiTheme="minorHAnsi" w:cs="Arial"/>
          <w:sz w:val="22"/>
          <w:szCs w:val="22"/>
        </w:rPr>
        <w:t xml:space="preserve"> </w:t>
      </w:r>
      <w:r w:rsidR="00040F2C" w:rsidRPr="00FE5B47">
        <w:rPr>
          <w:rFonts w:asciiTheme="minorHAnsi" w:hAnsiTheme="minorHAnsi" w:cs="Arial"/>
          <w:sz w:val="22"/>
          <w:szCs w:val="22"/>
        </w:rPr>
        <w:t xml:space="preserve">Jenis penelitian adalah pre eksperimental dengan menggunakan pendekatan rancangan penelitian </w:t>
      </w:r>
      <w:r w:rsidR="00040F2C" w:rsidRPr="00FE5B47">
        <w:rPr>
          <w:rFonts w:asciiTheme="minorHAnsi" w:hAnsiTheme="minorHAnsi" w:cs="Arial"/>
          <w:i/>
          <w:sz w:val="22"/>
          <w:szCs w:val="22"/>
        </w:rPr>
        <w:t>one group pretest – post test design</w:t>
      </w:r>
      <w:r w:rsidR="00040F2C" w:rsidRPr="00FE5B47">
        <w:rPr>
          <w:rFonts w:asciiTheme="minorHAnsi" w:hAnsiTheme="minorHAnsi" w:cs="Arial"/>
          <w:sz w:val="22"/>
          <w:szCs w:val="22"/>
        </w:rPr>
        <w:t>. Populasi</w:t>
      </w:r>
      <w:r w:rsidR="00040F2C" w:rsidRPr="00FE5B47">
        <w:rPr>
          <w:rFonts w:asciiTheme="minorHAnsi" w:hAnsiTheme="minorHAnsi" w:cs="Arial"/>
          <w:sz w:val="22"/>
          <w:szCs w:val="22"/>
          <w:lang w:val="id-ID"/>
        </w:rPr>
        <w:t xml:space="preserve"> </w:t>
      </w:r>
      <w:r w:rsidR="00040F2C" w:rsidRPr="00FE5B47">
        <w:rPr>
          <w:rFonts w:asciiTheme="minorHAnsi" w:hAnsiTheme="minorHAnsi" w:cs="Arial"/>
          <w:sz w:val="22"/>
          <w:szCs w:val="22"/>
        </w:rPr>
        <w:t xml:space="preserve">penelitian ini adalah semua </w:t>
      </w:r>
      <w:proofErr w:type="gramStart"/>
      <w:r w:rsidR="00040F2C" w:rsidRPr="00FE5B47">
        <w:rPr>
          <w:rFonts w:asciiTheme="minorHAnsi" w:hAnsiTheme="minorHAnsi" w:cs="Arial"/>
          <w:sz w:val="22"/>
          <w:szCs w:val="22"/>
        </w:rPr>
        <w:t xml:space="preserve">bayi  </w:t>
      </w:r>
      <w:r w:rsidR="00040F2C" w:rsidRPr="00FE5B47">
        <w:rPr>
          <w:rFonts w:asciiTheme="minorHAnsi" w:hAnsiTheme="minorHAnsi" w:cs="Arial"/>
          <w:sz w:val="22"/>
          <w:szCs w:val="22"/>
          <w:lang w:val="id-ID"/>
        </w:rPr>
        <w:t>ikterik</w:t>
      </w:r>
      <w:proofErr w:type="gramEnd"/>
      <w:r w:rsidR="00040F2C" w:rsidRPr="00FE5B47">
        <w:rPr>
          <w:rFonts w:asciiTheme="minorHAnsi" w:hAnsiTheme="minorHAnsi" w:cs="Arial"/>
          <w:sz w:val="22"/>
          <w:szCs w:val="22"/>
          <w:lang w:val="id-ID"/>
        </w:rPr>
        <w:t xml:space="preserve"> yang di rawat di ruang NICU RSUD Provinsi NTB</w:t>
      </w:r>
      <w:r w:rsidR="00040F2C" w:rsidRPr="00FE5B47">
        <w:rPr>
          <w:rFonts w:asciiTheme="minorHAnsi" w:hAnsiTheme="minorHAnsi" w:cs="Arial"/>
          <w:sz w:val="22"/>
          <w:szCs w:val="22"/>
        </w:rPr>
        <w:t xml:space="preserve"> pada bulan </w:t>
      </w:r>
      <w:r w:rsidR="00040F2C" w:rsidRPr="00FE5B47">
        <w:rPr>
          <w:rFonts w:asciiTheme="minorHAnsi" w:hAnsiTheme="minorHAnsi" w:cs="Arial"/>
          <w:sz w:val="22"/>
          <w:szCs w:val="22"/>
          <w:lang w:val="id-ID"/>
        </w:rPr>
        <w:t>Mei 2016</w:t>
      </w:r>
      <w:r w:rsidR="00040F2C" w:rsidRPr="00FE5B47">
        <w:rPr>
          <w:rFonts w:asciiTheme="minorHAnsi" w:hAnsiTheme="minorHAnsi" w:cs="Arial"/>
          <w:sz w:val="22"/>
          <w:szCs w:val="22"/>
        </w:rPr>
        <w:t>.</w:t>
      </w:r>
      <w:r w:rsidR="00040F2C" w:rsidRPr="00FE5B47">
        <w:rPr>
          <w:rFonts w:asciiTheme="minorHAnsi" w:hAnsiTheme="minorHAnsi" w:cs="Arial"/>
          <w:sz w:val="22"/>
          <w:szCs w:val="22"/>
          <w:lang w:val="id-ID"/>
        </w:rPr>
        <w:t xml:space="preserve"> </w:t>
      </w:r>
      <w:proofErr w:type="gramStart"/>
      <w:r w:rsidR="00040F2C" w:rsidRPr="00FE5B47">
        <w:rPr>
          <w:rFonts w:asciiTheme="minorHAnsi" w:hAnsiTheme="minorHAnsi" w:cs="Arial"/>
          <w:sz w:val="22"/>
          <w:szCs w:val="22"/>
        </w:rPr>
        <w:t xml:space="preserve">Sampel penelitian sebanyak </w:t>
      </w:r>
      <w:r w:rsidR="00040F2C" w:rsidRPr="00FE5B47">
        <w:rPr>
          <w:rFonts w:asciiTheme="minorHAnsi" w:hAnsiTheme="minorHAnsi" w:cs="Arial"/>
          <w:sz w:val="22"/>
          <w:szCs w:val="22"/>
          <w:lang w:val="id-ID"/>
        </w:rPr>
        <w:t>15</w:t>
      </w:r>
      <w:r w:rsidR="00040F2C" w:rsidRPr="00FE5B47">
        <w:rPr>
          <w:rFonts w:asciiTheme="minorHAnsi" w:hAnsiTheme="minorHAnsi" w:cs="Arial"/>
          <w:sz w:val="22"/>
          <w:szCs w:val="22"/>
        </w:rPr>
        <w:t xml:space="preserve"> responden dengan</w:t>
      </w:r>
      <w:r w:rsidR="00040F2C" w:rsidRPr="00FE5B47">
        <w:rPr>
          <w:rFonts w:asciiTheme="minorHAnsi" w:hAnsiTheme="minorHAnsi" w:cs="Arial"/>
          <w:sz w:val="22"/>
          <w:szCs w:val="22"/>
          <w:lang w:val="id-ID"/>
        </w:rPr>
        <w:t xml:space="preserve"> </w:t>
      </w:r>
      <w:r w:rsidR="00040F2C" w:rsidRPr="00FE5B47">
        <w:rPr>
          <w:rFonts w:asciiTheme="minorHAnsi" w:hAnsiTheme="minorHAnsi" w:cs="Arial"/>
          <w:sz w:val="22"/>
          <w:szCs w:val="22"/>
        </w:rPr>
        <w:t xml:space="preserve">teknik </w:t>
      </w:r>
      <w:r w:rsidR="00040F2C" w:rsidRPr="00FE5B47">
        <w:rPr>
          <w:rFonts w:asciiTheme="minorHAnsi" w:hAnsiTheme="minorHAnsi" w:cs="Arial"/>
          <w:i/>
          <w:sz w:val="22"/>
          <w:szCs w:val="22"/>
        </w:rPr>
        <w:t>acsidental sampling</w:t>
      </w:r>
      <w:r w:rsidR="00040F2C" w:rsidRPr="00FE5B47">
        <w:rPr>
          <w:rFonts w:asciiTheme="minorHAnsi" w:hAnsiTheme="minorHAnsi" w:cs="Arial"/>
          <w:sz w:val="22"/>
          <w:szCs w:val="22"/>
        </w:rPr>
        <w:t>.</w:t>
      </w:r>
      <w:proofErr w:type="gramEnd"/>
      <w:r w:rsidR="00040F2C" w:rsidRPr="00FE5B47">
        <w:rPr>
          <w:rFonts w:asciiTheme="minorHAnsi" w:hAnsiTheme="minorHAnsi" w:cs="Arial"/>
          <w:sz w:val="22"/>
          <w:szCs w:val="22"/>
          <w:lang w:val="id-ID"/>
        </w:rPr>
        <w:t xml:space="preserve">  </w:t>
      </w:r>
      <w:r w:rsidR="00040F2C" w:rsidRPr="00FE5B47">
        <w:rPr>
          <w:rFonts w:asciiTheme="minorHAnsi" w:hAnsiTheme="minorHAnsi" w:cs="Arial"/>
          <w:sz w:val="22"/>
          <w:szCs w:val="22"/>
          <w:lang w:val="id-ID" w:eastAsia="id-ID"/>
        </w:rPr>
        <w:t>Metode analisis data univariat dengan deskriptif persentase dan</w:t>
      </w:r>
      <w:r w:rsidR="00040F2C" w:rsidRPr="00FE5B47">
        <w:rPr>
          <w:rFonts w:asciiTheme="minorHAnsi" w:hAnsiTheme="minorHAnsi" w:cs="Arial"/>
          <w:sz w:val="22"/>
          <w:szCs w:val="22"/>
          <w:lang w:val="id-ID"/>
        </w:rPr>
        <w:t xml:space="preserve"> </w:t>
      </w:r>
      <w:r w:rsidR="00040F2C" w:rsidRPr="00FE5B47">
        <w:rPr>
          <w:rFonts w:asciiTheme="minorHAnsi" w:hAnsiTheme="minorHAnsi" w:cs="Arial"/>
          <w:sz w:val="22"/>
          <w:szCs w:val="22"/>
        </w:rPr>
        <w:t xml:space="preserve">analisis bivariat dengan uji </w:t>
      </w:r>
      <w:r w:rsidR="00040F2C" w:rsidRPr="00FE5B47">
        <w:rPr>
          <w:rFonts w:asciiTheme="minorHAnsi" w:hAnsiTheme="minorHAnsi" w:cs="Arial"/>
          <w:i/>
          <w:sz w:val="22"/>
          <w:szCs w:val="22"/>
        </w:rPr>
        <w:t>rank correlation test</w:t>
      </w:r>
      <w:r w:rsidR="00040F2C" w:rsidRPr="00FE5B47">
        <w:rPr>
          <w:rFonts w:asciiTheme="minorHAnsi" w:hAnsiTheme="minorHAnsi" w:cs="Arial"/>
          <w:sz w:val="22"/>
          <w:szCs w:val="22"/>
        </w:rPr>
        <w:t xml:space="preserve"> ( </w:t>
      </w:r>
      <w:r w:rsidR="00040F2C" w:rsidRPr="00FE5B47">
        <w:rPr>
          <w:rFonts w:asciiTheme="minorHAnsi" w:hAnsiTheme="minorHAnsi" w:cs="Arial"/>
          <w:i/>
          <w:iCs/>
          <w:sz w:val="22"/>
          <w:szCs w:val="22"/>
        </w:rPr>
        <w:t xml:space="preserve">Spearman </w:t>
      </w:r>
      <w:r w:rsidR="00040F2C" w:rsidRPr="00FE5B47">
        <w:rPr>
          <w:rFonts w:asciiTheme="minorHAnsi" w:hAnsiTheme="minorHAnsi" w:cs="Arial"/>
          <w:iCs/>
          <w:sz w:val="22"/>
          <w:szCs w:val="22"/>
        </w:rPr>
        <w:t xml:space="preserve">) </w:t>
      </w:r>
      <w:r w:rsidR="00040F2C" w:rsidRPr="00FE5B47">
        <w:rPr>
          <w:rFonts w:asciiTheme="minorHAnsi" w:hAnsiTheme="minorHAnsi" w:cs="Arial"/>
          <w:sz w:val="22"/>
          <w:szCs w:val="22"/>
        </w:rPr>
        <w:t xml:space="preserve">didapatkan nilai signifikansi p = 0,000 &lt; 0,05 dan berdasarkan koefisien korelasi </w:t>
      </w:r>
      <w:r w:rsidR="00040F2C" w:rsidRPr="00FE5B47">
        <w:rPr>
          <w:rFonts w:asciiTheme="minorHAnsi" w:hAnsiTheme="minorHAnsi" w:cs="Arial"/>
          <w:i/>
          <w:sz w:val="22"/>
          <w:szCs w:val="22"/>
        </w:rPr>
        <w:t xml:space="preserve">Spearman </w:t>
      </w:r>
      <w:r w:rsidR="00040F2C" w:rsidRPr="00FE5B47">
        <w:rPr>
          <w:rFonts w:asciiTheme="minorHAnsi" w:hAnsiTheme="minorHAnsi" w:cs="Arial"/>
          <w:sz w:val="22"/>
          <w:szCs w:val="22"/>
        </w:rPr>
        <w:t xml:space="preserve">didapatkan nilai </w:t>
      </w:r>
      <w:r w:rsidR="00040F2C" w:rsidRPr="00FE5B47">
        <w:rPr>
          <w:rFonts w:asciiTheme="minorHAnsi" w:hAnsiTheme="minorHAnsi" w:cs="Arial"/>
          <w:sz w:val="22"/>
          <w:szCs w:val="22"/>
          <w:lang w:val="id-ID"/>
        </w:rPr>
        <w:t xml:space="preserve">p = </w:t>
      </w:r>
      <w:r w:rsidR="00040F2C" w:rsidRPr="00FE5B47">
        <w:rPr>
          <w:rFonts w:asciiTheme="minorHAnsi" w:hAnsiTheme="minorHAnsi" w:cs="Arial"/>
          <w:sz w:val="22"/>
          <w:szCs w:val="22"/>
        </w:rPr>
        <w:t>0,</w:t>
      </w:r>
      <w:r w:rsidR="00040F2C" w:rsidRPr="00FE5B47">
        <w:rPr>
          <w:rFonts w:asciiTheme="minorHAnsi" w:hAnsiTheme="minorHAnsi" w:cs="Arial"/>
          <w:sz w:val="22"/>
          <w:szCs w:val="22"/>
          <w:lang w:val="id-ID"/>
        </w:rPr>
        <w:t>025</w:t>
      </w:r>
      <w:r w:rsidR="00040F2C" w:rsidRPr="00FE5B47">
        <w:rPr>
          <w:rFonts w:asciiTheme="minorHAnsi" w:hAnsiTheme="minorHAnsi" w:cs="Arial"/>
          <w:sz w:val="22"/>
          <w:szCs w:val="22"/>
        </w:rPr>
        <w:t xml:space="preserve"> yang berarti ada hubungan  kuat antara pengaruh pemberian fototerapi </w:t>
      </w:r>
      <w:r w:rsidR="00040F2C" w:rsidRPr="00FE5B47">
        <w:rPr>
          <w:rFonts w:asciiTheme="minorHAnsi" w:hAnsiTheme="minorHAnsi" w:cs="Arial"/>
          <w:sz w:val="22"/>
          <w:szCs w:val="22"/>
          <w:lang w:val="id-ID"/>
        </w:rPr>
        <w:t xml:space="preserve">(24 jam) </w:t>
      </w:r>
      <w:r w:rsidR="00040F2C" w:rsidRPr="00FE5B47">
        <w:rPr>
          <w:rFonts w:asciiTheme="minorHAnsi" w:hAnsiTheme="minorHAnsi" w:cs="Arial"/>
          <w:sz w:val="22"/>
          <w:szCs w:val="22"/>
        </w:rPr>
        <w:t xml:space="preserve">terhadap derajat ikterik pada bayi baru lahir. Hasil penelitian </w:t>
      </w:r>
      <w:r w:rsidR="00040F2C" w:rsidRPr="00FE5B47">
        <w:rPr>
          <w:rFonts w:asciiTheme="minorHAnsi" w:hAnsiTheme="minorHAnsi" w:cs="Arial"/>
          <w:sz w:val="22"/>
          <w:szCs w:val="22"/>
          <w:lang w:val="id-ID"/>
        </w:rPr>
        <w:t xml:space="preserve">diperoleh derajat ikterik sebelum fototerapi adalah derajat 4 sebanyak 9 responden (60%)  dan </w:t>
      </w:r>
      <w:r w:rsidR="00040F2C" w:rsidRPr="00FE5B47">
        <w:rPr>
          <w:rFonts w:asciiTheme="minorHAnsi" w:hAnsiTheme="minorHAnsi" w:cs="Arial"/>
          <w:sz w:val="22"/>
          <w:szCs w:val="22"/>
        </w:rPr>
        <w:t xml:space="preserve">derajat </w:t>
      </w:r>
      <w:r w:rsidR="00040F2C" w:rsidRPr="00FE5B47">
        <w:rPr>
          <w:rFonts w:asciiTheme="minorHAnsi" w:hAnsiTheme="minorHAnsi" w:cs="Arial"/>
          <w:sz w:val="22"/>
          <w:szCs w:val="22"/>
          <w:lang w:val="id-ID"/>
        </w:rPr>
        <w:t>5 sebanyak 6 responden (40%). Setelah dilakukan fototerapi 24 jam  seluruh responden mengalami penurunan derajat ikterik dan sebagian besar memiliki derajat ikterik 3 sebanyak 10 responden (66,7%) dan derajat ikterik 2 sebanyak 5 responden (33,3%).</w:t>
      </w:r>
      <w:r w:rsidR="00D45954">
        <w:rPr>
          <w:rFonts w:asciiTheme="minorHAnsi" w:hAnsiTheme="minorHAnsi" w:cs="Arial"/>
          <w:sz w:val="22"/>
          <w:szCs w:val="22"/>
        </w:rPr>
        <w:t xml:space="preserve"> </w:t>
      </w:r>
      <w:r w:rsidR="00040F2C" w:rsidRPr="00FE5B47">
        <w:rPr>
          <w:rFonts w:asciiTheme="minorHAnsi" w:hAnsiTheme="minorHAnsi" w:cs="Arial"/>
          <w:sz w:val="22"/>
          <w:szCs w:val="22"/>
          <w:lang w:val="id-ID"/>
        </w:rPr>
        <w:t>Rekomendasi yang dapat diberikan adalah pemberian fototerapi untuk menurunkan derajat ikterik.</w:t>
      </w:r>
    </w:p>
    <w:p w:rsidR="00040F2C" w:rsidRPr="00FE5B47" w:rsidRDefault="00040F2C" w:rsidP="00040F2C">
      <w:pPr>
        <w:jc w:val="both"/>
        <w:rPr>
          <w:rFonts w:asciiTheme="minorHAnsi" w:hAnsiTheme="minorHAnsi" w:cs="Arial"/>
          <w:sz w:val="22"/>
          <w:szCs w:val="22"/>
          <w:lang w:val="id-ID"/>
        </w:rPr>
      </w:pPr>
    </w:p>
    <w:p w:rsidR="00040F2C" w:rsidRPr="00FE5B47" w:rsidRDefault="00040F2C" w:rsidP="00040F2C">
      <w:pPr>
        <w:jc w:val="both"/>
        <w:rPr>
          <w:rFonts w:asciiTheme="minorHAnsi" w:hAnsiTheme="minorHAnsi" w:cs="Arial"/>
          <w:sz w:val="22"/>
          <w:szCs w:val="22"/>
        </w:rPr>
      </w:pPr>
      <w:r w:rsidRPr="00FE5B47">
        <w:rPr>
          <w:rFonts w:asciiTheme="minorHAnsi" w:hAnsiTheme="minorHAnsi" w:cs="Arial"/>
          <w:sz w:val="22"/>
          <w:szCs w:val="22"/>
        </w:rPr>
        <w:t>Kata kunci: Fototerapi, derajat ikterik.</w:t>
      </w:r>
    </w:p>
    <w:p w:rsidR="00040F2C" w:rsidRPr="00DF7DD9" w:rsidRDefault="00040F2C" w:rsidP="00040F2C">
      <w:pPr>
        <w:jc w:val="both"/>
        <w:rPr>
          <w:rFonts w:asciiTheme="minorHAnsi" w:hAnsiTheme="minorHAnsi" w:cs="Arial"/>
          <w:b/>
          <w:bCs/>
        </w:rPr>
      </w:pPr>
    </w:p>
    <w:p w:rsidR="00040F2C" w:rsidRPr="00DF7DD9" w:rsidRDefault="00040F2C" w:rsidP="00040F2C">
      <w:pPr>
        <w:jc w:val="both"/>
        <w:rPr>
          <w:rFonts w:asciiTheme="minorHAnsi" w:hAnsiTheme="minorHAnsi" w:cs="Arial"/>
          <w:b/>
          <w:bCs/>
        </w:rPr>
      </w:pPr>
    </w:p>
    <w:p w:rsidR="00040F2C" w:rsidRPr="00DF7DD9" w:rsidRDefault="00040F2C" w:rsidP="00040F2C">
      <w:pPr>
        <w:jc w:val="center"/>
        <w:rPr>
          <w:rFonts w:asciiTheme="minorHAnsi" w:hAnsiTheme="minorHAnsi" w:cs="Arial"/>
          <w:b/>
          <w:bCs/>
          <w:lang w:val="id-ID"/>
        </w:rPr>
      </w:pPr>
    </w:p>
    <w:p w:rsidR="00040F2C" w:rsidRPr="00FE5B47" w:rsidRDefault="00FE5B47" w:rsidP="00FE5B47">
      <w:pPr>
        <w:jc w:val="both"/>
        <w:rPr>
          <w:rFonts w:asciiTheme="minorHAnsi" w:hAnsiTheme="minorHAnsi" w:cs="Arial"/>
          <w:b/>
          <w:bCs/>
        </w:rPr>
      </w:pPr>
      <w:r>
        <w:rPr>
          <w:rFonts w:asciiTheme="minorHAnsi" w:hAnsiTheme="minorHAnsi" w:cs="Arial"/>
          <w:b/>
          <w:bCs/>
        </w:rPr>
        <w:t xml:space="preserve">THE EFFECT OF PHOTOTHERAPY </w:t>
      </w:r>
      <w:proofErr w:type="gramStart"/>
      <w:r>
        <w:rPr>
          <w:rFonts w:asciiTheme="minorHAnsi" w:hAnsiTheme="minorHAnsi" w:cs="Arial"/>
          <w:b/>
          <w:bCs/>
        </w:rPr>
        <w:t>( 24</w:t>
      </w:r>
      <w:proofErr w:type="gramEnd"/>
      <w:r>
        <w:rPr>
          <w:rFonts w:asciiTheme="minorHAnsi" w:hAnsiTheme="minorHAnsi" w:cs="Arial"/>
          <w:b/>
          <w:bCs/>
        </w:rPr>
        <w:t xml:space="preserve"> HOURS ) TOWARDS JAUNDICE DEGREES OF THE NEWBORN IN HOSPITAL NICU WEST NUSA TENGGARA PROVINCE</w:t>
      </w:r>
    </w:p>
    <w:p w:rsidR="00040F2C" w:rsidRPr="00DF7DD9" w:rsidRDefault="00040F2C" w:rsidP="00040F2C">
      <w:pPr>
        <w:spacing w:line="360" w:lineRule="auto"/>
        <w:jc w:val="center"/>
        <w:rPr>
          <w:rFonts w:asciiTheme="minorHAnsi" w:hAnsiTheme="minorHAnsi" w:cs="Arial"/>
        </w:rPr>
      </w:pPr>
    </w:p>
    <w:p w:rsidR="00040F2C" w:rsidRPr="00FE5B47" w:rsidRDefault="00FE5B47" w:rsidP="00FE5B47">
      <w:pPr>
        <w:tabs>
          <w:tab w:val="left" w:pos="3969"/>
        </w:tabs>
        <w:jc w:val="both"/>
        <w:rPr>
          <w:rFonts w:asciiTheme="minorHAnsi" w:hAnsiTheme="minorHAnsi" w:cs="Arial"/>
          <w:b/>
          <w:bCs/>
        </w:rPr>
      </w:pPr>
      <w:r w:rsidRPr="00FE5B47">
        <w:rPr>
          <w:rFonts w:asciiTheme="minorHAnsi" w:hAnsiTheme="minorHAnsi" w:cs="Arial"/>
          <w:b/>
          <w:bCs/>
        </w:rPr>
        <w:t>Abstract</w:t>
      </w:r>
    </w:p>
    <w:p w:rsidR="00040F2C" w:rsidRPr="00DF7DD9" w:rsidRDefault="00040F2C" w:rsidP="00040F2C">
      <w:pPr>
        <w:jc w:val="center"/>
        <w:rPr>
          <w:rFonts w:asciiTheme="minorHAnsi" w:hAnsiTheme="minorHAnsi" w:cs="Arial"/>
          <w:b/>
          <w:bCs/>
          <w:lang w:val="id-ID"/>
        </w:rPr>
      </w:pPr>
    </w:p>
    <w:p w:rsidR="00040F2C" w:rsidRPr="00DF7DD9" w:rsidRDefault="00040F2C" w:rsidP="00040F2C">
      <w:pPr>
        <w:jc w:val="both"/>
        <w:rPr>
          <w:rFonts w:asciiTheme="minorHAnsi" w:hAnsiTheme="minorHAnsi" w:cs="Arial"/>
          <w:lang w:val="id-ID"/>
        </w:rPr>
      </w:pPr>
    </w:p>
    <w:p w:rsidR="00135582" w:rsidRDefault="00135582" w:rsidP="00040F2C">
      <w:pPr>
        <w:jc w:val="both"/>
        <w:rPr>
          <w:rFonts w:asciiTheme="minorHAnsi" w:hAnsiTheme="minorHAnsi" w:cs="Arial"/>
        </w:rPr>
      </w:pPr>
      <w:r w:rsidRPr="003E0F5A">
        <w:rPr>
          <w:rFonts w:asciiTheme="minorHAnsi" w:hAnsiTheme="minorHAnsi" w:cs="Arial"/>
          <w:sz w:val="22"/>
        </w:rPr>
        <w:lastRenderedPageBreak/>
        <w:t>Background:</w:t>
      </w:r>
      <w:r>
        <w:rPr>
          <w:rFonts w:asciiTheme="minorHAnsi" w:hAnsiTheme="minorHAnsi" w:cs="Arial"/>
          <w:sz w:val="22"/>
        </w:rPr>
        <w:t xml:space="preserve"> </w:t>
      </w:r>
      <w:r w:rsidR="00040F2C" w:rsidRPr="00DF7DD9">
        <w:rPr>
          <w:rFonts w:asciiTheme="minorHAnsi" w:hAnsiTheme="minorHAnsi" w:cs="Arial"/>
          <w:lang w:val="id-ID"/>
        </w:rPr>
        <w:t xml:space="preserve">Aximately 60% of normal birth infant become jaundiced in the first week of birth. The incidence of jaundice in the West Nusa Tenggara hospital in 3 years later (2012-2014) there were 1166 cases. Phototherapy of total serum bilirubin (TSB) increased. Clinical trials have validated the efficacy phototherapy in reducing excessive unconjugated hyperbilirubinemia, and its implementation has been drastically confine the use of exchange transfusion (Bhutani, 2011). </w:t>
      </w:r>
    </w:p>
    <w:p w:rsidR="00135582" w:rsidRDefault="00135582" w:rsidP="00040F2C">
      <w:pPr>
        <w:jc w:val="both"/>
        <w:rPr>
          <w:rFonts w:asciiTheme="minorHAnsi" w:hAnsiTheme="minorHAnsi" w:cs="Arial"/>
        </w:rPr>
      </w:pPr>
      <w:r w:rsidRPr="003E0F5A">
        <w:rPr>
          <w:rFonts w:asciiTheme="minorHAnsi" w:hAnsiTheme="minorHAnsi" w:cs="Arial"/>
          <w:sz w:val="22"/>
        </w:rPr>
        <w:t>Objective</w:t>
      </w:r>
      <w:proofErr w:type="gramStart"/>
      <w:r w:rsidRPr="003E0F5A">
        <w:rPr>
          <w:rFonts w:asciiTheme="minorHAnsi" w:hAnsiTheme="minorHAnsi" w:cs="Arial"/>
          <w:sz w:val="22"/>
        </w:rPr>
        <w:t>:</w:t>
      </w:r>
      <w:r w:rsidR="00040F2C" w:rsidRPr="00DF7DD9">
        <w:rPr>
          <w:rFonts w:asciiTheme="minorHAnsi" w:hAnsiTheme="minorHAnsi" w:cs="Arial"/>
          <w:lang w:val="id-ID"/>
        </w:rPr>
        <w:t>The</w:t>
      </w:r>
      <w:proofErr w:type="gramEnd"/>
      <w:r w:rsidR="00040F2C" w:rsidRPr="00DF7DD9">
        <w:rPr>
          <w:rFonts w:asciiTheme="minorHAnsi" w:hAnsiTheme="minorHAnsi" w:cs="Arial"/>
          <w:lang w:val="id-ID"/>
        </w:rPr>
        <w:t xml:space="preserve"> purpose of this study was to determine the degree of jaundice before and after phototherapy, as well as analyze the influence phototherapy before and after the degree of jaundice in the newborn. </w:t>
      </w:r>
    </w:p>
    <w:p w:rsidR="00135582" w:rsidRDefault="00135582" w:rsidP="00040F2C">
      <w:pPr>
        <w:jc w:val="both"/>
        <w:rPr>
          <w:rFonts w:asciiTheme="minorHAnsi" w:hAnsiTheme="minorHAnsi" w:cs="Arial"/>
        </w:rPr>
      </w:pPr>
      <w:r w:rsidRPr="003E0F5A">
        <w:rPr>
          <w:rFonts w:asciiTheme="minorHAnsi" w:hAnsiTheme="minorHAnsi" w:cs="Arial"/>
          <w:sz w:val="22"/>
        </w:rPr>
        <w:t>Method</w:t>
      </w:r>
      <w:proofErr w:type="gramStart"/>
      <w:r w:rsidRPr="003E0F5A">
        <w:rPr>
          <w:rFonts w:asciiTheme="minorHAnsi" w:hAnsiTheme="minorHAnsi" w:cs="Arial"/>
          <w:sz w:val="22"/>
        </w:rPr>
        <w:t>:</w:t>
      </w:r>
      <w:r w:rsidR="00040F2C" w:rsidRPr="00DF7DD9">
        <w:rPr>
          <w:rFonts w:asciiTheme="minorHAnsi" w:hAnsiTheme="minorHAnsi" w:cs="Arial"/>
          <w:lang w:val="id-ID"/>
        </w:rPr>
        <w:t>This</w:t>
      </w:r>
      <w:proofErr w:type="gramEnd"/>
      <w:r w:rsidR="00040F2C" w:rsidRPr="00DF7DD9">
        <w:rPr>
          <w:rFonts w:asciiTheme="minorHAnsi" w:hAnsiTheme="minorHAnsi" w:cs="Arial"/>
          <w:lang w:val="id-ID"/>
        </w:rPr>
        <w:t xml:space="preserve"> type of research is pre-experimental research design using the approach </w:t>
      </w:r>
      <w:r w:rsidR="00040F2C" w:rsidRPr="00DF7DD9">
        <w:rPr>
          <w:rFonts w:asciiTheme="minorHAnsi" w:hAnsiTheme="minorHAnsi" w:cs="Arial"/>
          <w:i/>
          <w:lang w:val="id-ID"/>
        </w:rPr>
        <w:t xml:space="preserve">one group pre-test and post-test design. </w:t>
      </w:r>
      <w:r w:rsidR="00040F2C" w:rsidRPr="00DF7DD9">
        <w:rPr>
          <w:rFonts w:asciiTheme="minorHAnsi" w:hAnsiTheme="minorHAnsi" w:cs="Arial"/>
          <w:lang w:val="id-ID"/>
        </w:rPr>
        <w:t xml:space="preserve">The study population was all jaundice infants who were treated at Hospital NICU  room in West Nusa Tenggara Provence in May 2016. The sample was 15 respondents with acsidental sampling techniques. The method of data analysis with descriptive percentage univariate and bivariate analysis with </w:t>
      </w:r>
      <w:r w:rsidR="00040F2C" w:rsidRPr="00DF7DD9">
        <w:rPr>
          <w:rFonts w:asciiTheme="minorHAnsi" w:hAnsiTheme="minorHAnsi" w:cs="Arial"/>
          <w:i/>
          <w:lang w:val="id-ID"/>
        </w:rPr>
        <w:t>test of rank correlation test (spearman)</w:t>
      </w:r>
      <w:r w:rsidR="00040F2C" w:rsidRPr="00DF7DD9">
        <w:rPr>
          <w:rFonts w:asciiTheme="minorHAnsi" w:hAnsiTheme="minorHAnsi" w:cs="Arial"/>
          <w:lang w:val="id-ID"/>
        </w:rPr>
        <w:t xml:space="preserve"> obtained significance value p = 0.000 &lt; 0.05 and </w:t>
      </w:r>
      <w:r w:rsidR="00040F2C" w:rsidRPr="00DF7DD9">
        <w:rPr>
          <w:rFonts w:asciiTheme="minorHAnsi" w:hAnsiTheme="minorHAnsi" w:cs="Arial"/>
          <w:i/>
          <w:lang w:val="id-ID"/>
        </w:rPr>
        <w:t xml:space="preserve">spearman </w:t>
      </w:r>
      <w:r w:rsidR="00040F2C" w:rsidRPr="00DF7DD9">
        <w:rPr>
          <w:rFonts w:asciiTheme="minorHAnsi" w:hAnsiTheme="minorHAnsi" w:cs="Arial"/>
          <w:lang w:val="id-ID"/>
        </w:rPr>
        <w:t xml:space="preserve">correlation coefficients obtained by value p = 0.025 which means there is a strong correlation between the influence of phototherapy (24 hours) the degree of jaundice in the newborn. </w:t>
      </w:r>
    </w:p>
    <w:p w:rsidR="00040F2C" w:rsidRPr="00DF7DD9" w:rsidRDefault="00135582" w:rsidP="00040F2C">
      <w:pPr>
        <w:jc w:val="both"/>
        <w:rPr>
          <w:rFonts w:asciiTheme="minorHAnsi" w:hAnsiTheme="minorHAnsi" w:cs="Arial"/>
          <w:lang w:val="id-ID"/>
        </w:rPr>
      </w:pPr>
      <w:r w:rsidRPr="003E0F5A">
        <w:rPr>
          <w:rFonts w:asciiTheme="minorHAnsi" w:hAnsiTheme="minorHAnsi" w:cs="Arial"/>
          <w:sz w:val="22"/>
        </w:rPr>
        <w:t xml:space="preserve">Result: </w:t>
      </w:r>
      <w:r w:rsidR="00040F2C" w:rsidRPr="00DF7DD9">
        <w:rPr>
          <w:rFonts w:asciiTheme="minorHAnsi" w:hAnsiTheme="minorHAnsi" w:cs="Arial"/>
          <w:lang w:val="id-ID"/>
        </w:rPr>
        <w:t xml:space="preserve">The results were obtained degree of jaundice before phototherapy is as many as 9 degree 4 respondents (60%) and as many as 6 degrees five respondents (40%). After 24 hours phototherapy all respondents decreased the degree of jaundice and most have some degreen of jaundice 3 of 10  respondents (66,7%) by 5 respondents (33,3%). </w:t>
      </w:r>
      <w:r w:rsidR="00470128" w:rsidRPr="003E0F5A">
        <w:rPr>
          <w:rFonts w:asciiTheme="minorHAnsi" w:hAnsiTheme="minorHAnsi" w:cs="Arial"/>
          <w:sz w:val="22"/>
        </w:rPr>
        <w:t>Discussion</w:t>
      </w:r>
      <w:proofErr w:type="gramStart"/>
      <w:r w:rsidR="00470128" w:rsidRPr="003E0F5A">
        <w:rPr>
          <w:rFonts w:asciiTheme="minorHAnsi" w:hAnsiTheme="minorHAnsi" w:cs="Arial"/>
          <w:sz w:val="22"/>
        </w:rPr>
        <w:t>:</w:t>
      </w:r>
      <w:r w:rsidR="00040F2C" w:rsidRPr="00DF7DD9">
        <w:rPr>
          <w:rFonts w:asciiTheme="minorHAnsi" w:hAnsiTheme="minorHAnsi" w:cs="Arial"/>
          <w:lang w:val="id-ID"/>
        </w:rPr>
        <w:t>Recommendations</w:t>
      </w:r>
      <w:proofErr w:type="gramEnd"/>
      <w:r w:rsidR="00040F2C" w:rsidRPr="00DF7DD9">
        <w:rPr>
          <w:rFonts w:asciiTheme="minorHAnsi" w:hAnsiTheme="minorHAnsi" w:cs="Arial"/>
          <w:lang w:val="id-ID"/>
        </w:rPr>
        <w:t xml:space="preserve"> can be given is a gift phototherapy to decrease the degree of jaundice.</w:t>
      </w:r>
    </w:p>
    <w:p w:rsidR="00040F2C" w:rsidRPr="00DF7DD9" w:rsidRDefault="00040F2C" w:rsidP="00040F2C">
      <w:pPr>
        <w:jc w:val="both"/>
        <w:rPr>
          <w:rFonts w:asciiTheme="minorHAnsi" w:hAnsiTheme="minorHAnsi" w:cs="Arial"/>
        </w:rPr>
      </w:pPr>
    </w:p>
    <w:p w:rsidR="00040F2C" w:rsidRPr="00DF7DD9" w:rsidRDefault="00040F2C" w:rsidP="00040F2C">
      <w:pPr>
        <w:rPr>
          <w:rFonts w:asciiTheme="minorHAnsi" w:hAnsiTheme="minorHAnsi" w:cs="Arial"/>
        </w:rPr>
      </w:pPr>
      <w:r w:rsidRPr="00DF7DD9">
        <w:rPr>
          <w:rFonts w:asciiTheme="minorHAnsi" w:hAnsiTheme="minorHAnsi" w:cs="Arial"/>
        </w:rPr>
        <w:t>Keywords: Phototherapy, the degree of jaundice.</w:t>
      </w:r>
    </w:p>
    <w:p w:rsidR="00040F2C" w:rsidRPr="00DF7DD9" w:rsidRDefault="00040F2C" w:rsidP="00040F2C">
      <w:pPr>
        <w:ind w:firstLine="720"/>
        <w:jc w:val="center"/>
        <w:rPr>
          <w:rFonts w:asciiTheme="minorHAnsi" w:hAnsiTheme="minorHAnsi" w:cs="Arial"/>
          <w:b/>
          <w:bCs/>
        </w:rPr>
      </w:pPr>
    </w:p>
    <w:p w:rsidR="00040F2C" w:rsidRPr="00DF7DD9" w:rsidRDefault="00040F2C" w:rsidP="00040F2C">
      <w:pPr>
        <w:pBdr>
          <w:bottom w:val="single" w:sz="6" w:space="1" w:color="auto"/>
        </w:pBdr>
        <w:ind w:firstLine="720"/>
        <w:jc w:val="center"/>
        <w:rPr>
          <w:rFonts w:asciiTheme="minorHAnsi" w:hAnsiTheme="minorHAnsi" w:cs="Arial"/>
          <w:b/>
          <w:bCs/>
        </w:rPr>
      </w:pPr>
    </w:p>
    <w:p w:rsidR="004415DB" w:rsidRDefault="004415DB" w:rsidP="00040F2C">
      <w:pPr>
        <w:ind w:firstLine="720"/>
        <w:jc w:val="center"/>
        <w:rPr>
          <w:rFonts w:asciiTheme="minorHAnsi" w:hAnsiTheme="minorHAnsi" w:cs="Arial"/>
          <w:b/>
          <w:bCs/>
        </w:rPr>
      </w:pPr>
    </w:p>
    <w:p w:rsidR="000012E9" w:rsidRPr="003E0F5A" w:rsidRDefault="000012E9" w:rsidP="000012E9">
      <w:pPr>
        <w:jc w:val="both"/>
        <w:rPr>
          <w:rFonts w:asciiTheme="minorHAnsi" w:hAnsiTheme="minorHAnsi" w:cs="Arial"/>
          <w:b/>
          <w:sz w:val="22"/>
        </w:rPr>
      </w:pPr>
      <w:r w:rsidRPr="003E0F5A">
        <w:rPr>
          <w:rFonts w:asciiTheme="minorHAnsi" w:hAnsiTheme="minorHAnsi" w:cs="Arial"/>
          <w:b/>
          <w:sz w:val="22"/>
        </w:rPr>
        <w:t xml:space="preserve">Corresponding </w:t>
      </w:r>
      <w:proofErr w:type="gramStart"/>
      <w:r w:rsidRPr="003E0F5A">
        <w:rPr>
          <w:rFonts w:asciiTheme="minorHAnsi" w:hAnsiTheme="minorHAnsi" w:cs="Arial"/>
          <w:b/>
          <w:sz w:val="22"/>
        </w:rPr>
        <w:t>Author :</w:t>
      </w:r>
      <w:proofErr w:type="gramEnd"/>
    </w:p>
    <w:p w:rsidR="000012E9" w:rsidRPr="003E0F5A" w:rsidRDefault="000012E9" w:rsidP="000012E9">
      <w:pPr>
        <w:pStyle w:val="EndnoteText"/>
        <w:jc w:val="both"/>
        <w:rPr>
          <w:rFonts w:asciiTheme="minorHAnsi" w:hAnsiTheme="minorHAnsi" w:cs="Arial"/>
          <w:sz w:val="22"/>
          <w:szCs w:val="24"/>
          <w:lang w:val="id-ID"/>
        </w:rPr>
      </w:pPr>
      <w:r>
        <w:rPr>
          <w:rFonts w:asciiTheme="minorHAnsi" w:hAnsiTheme="minorHAnsi" w:cs="Arial"/>
          <w:sz w:val="22"/>
          <w:szCs w:val="24"/>
        </w:rPr>
        <w:t>Indah Wasliah</w:t>
      </w:r>
      <w:r w:rsidRPr="003E0F5A">
        <w:rPr>
          <w:rFonts w:asciiTheme="minorHAnsi" w:hAnsiTheme="minorHAnsi" w:cs="Arial"/>
          <w:sz w:val="22"/>
          <w:szCs w:val="24"/>
          <w:lang w:val="id-ID"/>
        </w:rPr>
        <w:t xml:space="preserve">, </w:t>
      </w:r>
      <w:r>
        <w:rPr>
          <w:rFonts w:asciiTheme="minorHAnsi" w:hAnsiTheme="minorHAnsi" w:cs="Arial"/>
          <w:sz w:val="22"/>
          <w:szCs w:val="24"/>
        </w:rPr>
        <w:t>Prodi Ners Stikes Yarsi Mataram</w:t>
      </w:r>
      <w:r>
        <w:rPr>
          <w:rFonts w:asciiTheme="minorHAnsi" w:hAnsiTheme="minorHAnsi" w:cs="Arial"/>
          <w:sz w:val="22"/>
          <w:szCs w:val="24"/>
          <w:lang w:val="id-ID"/>
        </w:rPr>
        <w:t>, J</w:t>
      </w:r>
      <w:r>
        <w:rPr>
          <w:rFonts w:asciiTheme="minorHAnsi" w:hAnsiTheme="minorHAnsi" w:cs="Arial"/>
          <w:sz w:val="22"/>
          <w:szCs w:val="24"/>
        </w:rPr>
        <w:t>ln</w:t>
      </w:r>
      <w:r w:rsidRPr="003E0F5A">
        <w:rPr>
          <w:rFonts w:asciiTheme="minorHAnsi" w:hAnsiTheme="minorHAnsi" w:cs="Arial"/>
          <w:sz w:val="22"/>
          <w:szCs w:val="24"/>
          <w:lang w:val="id-ID"/>
        </w:rPr>
        <w:t xml:space="preserve">. </w:t>
      </w:r>
      <w:r>
        <w:rPr>
          <w:rFonts w:asciiTheme="minorHAnsi" w:hAnsiTheme="minorHAnsi" w:cs="Arial"/>
          <w:sz w:val="22"/>
          <w:szCs w:val="24"/>
        </w:rPr>
        <w:t>TGH. Ali Batu Lingkar Selatan, Kota Mataram, NTB</w:t>
      </w:r>
    </w:p>
    <w:p w:rsidR="000012E9" w:rsidRPr="003E0F5A" w:rsidRDefault="000012E9" w:rsidP="000012E9">
      <w:pPr>
        <w:pStyle w:val="EndnoteText"/>
        <w:spacing w:after="100" w:afterAutospacing="1"/>
        <w:jc w:val="both"/>
        <w:rPr>
          <w:rFonts w:asciiTheme="minorHAnsi" w:hAnsiTheme="minorHAnsi" w:cs="Arial"/>
          <w:sz w:val="22"/>
          <w:szCs w:val="24"/>
          <w:lang w:val="id-ID"/>
        </w:rPr>
      </w:pPr>
      <w:r w:rsidRPr="003E0F5A">
        <w:rPr>
          <w:rFonts w:asciiTheme="minorHAnsi" w:hAnsiTheme="minorHAnsi" w:cs="Arial"/>
          <w:sz w:val="22"/>
          <w:szCs w:val="24"/>
          <w:lang w:val="id-ID"/>
        </w:rPr>
        <w:t xml:space="preserve">Email: </w:t>
      </w:r>
      <w:r>
        <w:rPr>
          <w:rFonts w:asciiTheme="minorHAnsi" w:hAnsiTheme="minorHAnsi" w:cs="Arial"/>
          <w:sz w:val="22"/>
          <w:szCs w:val="24"/>
        </w:rPr>
        <w:t>indahwasliah</w:t>
      </w:r>
      <w:r w:rsidRPr="003E0F5A">
        <w:rPr>
          <w:rFonts w:asciiTheme="minorHAnsi" w:hAnsiTheme="minorHAnsi" w:cs="Arial"/>
          <w:sz w:val="22"/>
          <w:szCs w:val="24"/>
          <w:lang w:val="id-ID"/>
        </w:rPr>
        <w:t>@</w:t>
      </w:r>
      <w:r>
        <w:rPr>
          <w:rFonts w:asciiTheme="minorHAnsi" w:hAnsiTheme="minorHAnsi" w:cs="Arial"/>
          <w:sz w:val="22"/>
          <w:szCs w:val="24"/>
        </w:rPr>
        <w:t>yahoo.com</w:t>
      </w:r>
    </w:p>
    <w:p w:rsidR="004415DB" w:rsidRPr="00DF7DD9" w:rsidRDefault="004415DB" w:rsidP="000012E9">
      <w:pPr>
        <w:jc w:val="both"/>
        <w:rPr>
          <w:rFonts w:asciiTheme="minorHAnsi" w:hAnsiTheme="minorHAnsi" w:cs="Arial"/>
          <w:b/>
          <w:bCs/>
        </w:rPr>
      </w:pPr>
    </w:p>
    <w:p w:rsidR="00823BF4" w:rsidRPr="00DF7DD9" w:rsidRDefault="00823BF4" w:rsidP="0081072A">
      <w:pPr>
        <w:spacing w:line="480" w:lineRule="auto"/>
        <w:ind w:right="49"/>
        <w:jc w:val="both"/>
        <w:rPr>
          <w:rFonts w:asciiTheme="minorHAnsi" w:hAnsiTheme="minorHAnsi" w:cs="Arial"/>
          <w:b/>
        </w:rPr>
      </w:pPr>
      <w:r w:rsidRPr="00DF7DD9">
        <w:rPr>
          <w:rFonts w:asciiTheme="minorHAnsi" w:hAnsiTheme="minorHAnsi" w:cs="Arial"/>
          <w:b/>
        </w:rPr>
        <w:t>PENDAHULUAN</w:t>
      </w:r>
    </w:p>
    <w:p w:rsidR="00E82C7B" w:rsidRPr="00DF7DD9" w:rsidRDefault="00E82C7B" w:rsidP="0081072A">
      <w:pPr>
        <w:suppressAutoHyphens w:val="0"/>
        <w:autoSpaceDE w:val="0"/>
        <w:autoSpaceDN w:val="0"/>
        <w:adjustRightInd w:val="0"/>
        <w:spacing w:line="360" w:lineRule="auto"/>
        <w:jc w:val="both"/>
        <w:rPr>
          <w:rFonts w:asciiTheme="minorHAnsi" w:eastAsia="ClearSans" w:hAnsiTheme="minorHAnsi" w:cs="Arial"/>
          <w:color w:val="000000"/>
          <w:lang w:val="id-ID" w:eastAsia="id-ID"/>
        </w:rPr>
      </w:pPr>
      <w:r w:rsidRPr="00DF7DD9">
        <w:rPr>
          <w:rFonts w:asciiTheme="minorHAnsi" w:eastAsia="ClearSans" w:hAnsiTheme="minorHAnsi" w:cs="Arial"/>
          <w:color w:val="000000"/>
          <w:lang w:val="id-ID" w:eastAsia="id-ID"/>
        </w:rPr>
        <w:t xml:space="preserve">Bayi baru lahir atau neonatus meliputi umur 0 – 28 hari. Kehidupan pada masa neonatus ini sangat rawan oleh karena memerlukan penyesuaian fisiologik agar bayi di luar kandungan dapat hidup sebaik-baiknya. Hal ini dapat dilihat dari tingginya angka kesakitan dan angka kematian neonatus. Diperkirakan 2/3 kematian bayi di bawah umur satu tahun terjadi pada masa neonatus. Peralihan </w:t>
      </w:r>
      <w:r w:rsidRPr="00DF7DD9">
        <w:rPr>
          <w:rFonts w:asciiTheme="minorHAnsi" w:eastAsia="ClearSans" w:hAnsiTheme="minorHAnsi" w:cs="Arial"/>
          <w:color w:val="000000"/>
          <w:lang w:val="id-ID" w:eastAsia="id-ID"/>
        </w:rPr>
        <w:lastRenderedPageBreak/>
        <w:t xml:space="preserve">dari kehidupan intrauterin ke ekstrauterin memerlukan berbagai perubahan biokimia dan faali. Dengan terpisahnya bayi dari ibu, maka terjadilah awal proses fisiologik. </w:t>
      </w:r>
    </w:p>
    <w:p w:rsidR="00E82C7B" w:rsidRPr="00DF7DD9" w:rsidRDefault="00E82C7B" w:rsidP="0081072A">
      <w:pPr>
        <w:suppressAutoHyphens w:val="0"/>
        <w:autoSpaceDE w:val="0"/>
        <w:autoSpaceDN w:val="0"/>
        <w:adjustRightInd w:val="0"/>
        <w:spacing w:line="360" w:lineRule="auto"/>
        <w:jc w:val="both"/>
        <w:rPr>
          <w:rFonts w:asciiTheme="minorHAnsi" w:eastAsia="ClearSans" w:hAnsiTheme="minorHAnsi" w:cs="Arial"/>
          <w:color w:val="000000"/>
          <w:lang w:val="id-ID" w:eastAsia="id-ID"/>
        </w:rPr>
      </w:pPr>
      <w:r w:rsidRPr="00DF7DD9">
        <w:rPr>
          <w:rFonts w:asciiTheme="minorHAnsi" w:eastAsia="ClearSans" w:hAnsiTheme="minorHAnsi" w:cs="Arial"/>
          <w:color w:val="000000"/>
          <w:lang w:val="id-ID" w:eastAsia="id-ID"/>
        </w:rPr>
        <w:t xml:space="preserve">Banyak masalah pada bayi baru lahir yang berhubungan dengan gangguan atau kegagalan penyesuaian biokimia dan faali yang disebabkan oleh prematuritas, kelainan anatomik, dan lingkungan yang kurang baik dalam kandungan, pada persalinan maupun sesudah lahir. Masalah pada neonatus biasanya timbul sebagai akibat yang spesifik terjadi pada masa perinatal. Tidak hanya merupakan penyebab kematian tetapi juga kecacatan. Masalah ini timbul sebagai akibat buruknya kesehatan ibu, perawatan kehamilan yang kurang memadai, manajemen persalinan yang tidak tepat dan tidak bersih, kurangnya perawatan bayi baru lahir. Kalau ibu meninggal pada waktu melahirkan, si bayi akan mempunyai kesempatan hidup yang kecil. </w:t>
      </w:r>
      <w:r w:rsidRPr="00DF7DD9">
        <w:rPr>
          <w:rFonts w:asciiTheme="minorHAnsi" w:eastAsia="ClearSans" w:hAnsiTheme="minorHAnsi" w:cs="Arial"/>
          <w:i/>
          <w:iCs/>
          <w:color w:val="000000"/>
          <w:lang w:val="id-ID" w:eastAsia="id-ID"/>
        </w:rPr>
        <w:t>Yang termasuk neonatus resiko tinggi yaitu diantaranya</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sebagai berikut:</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1. BBLR</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2. asfiksia neonatorum</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3. sindrom, gangguan pernafasan</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4. Ikterus</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5. perdarahan tali pusat</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6. Kejang</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7. Hypotermi</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8. Hypertermi</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9. Hypoglikemi</w:t>
      </w:r>
      <w:r w:rsidRPr="00DF7DD9">
        <w:rPr>
          <w:rFonts w:asciiTheme="minorHAnsi" w:eastAsia="ClearSans" w:hAnsiTheme="minorHAnsi" w:cs="Arial"/>
          <w:color w:val="000000"/>
          <w:lang w:val="id-ID" w:eastAsia="id-ID"/>
        </w:rPr>
        <w:t xml:space="preserve"> </w:t>
      </w:r>
      <w:r w:rsidRPr="00DF7DD9">
        <w:rPr>
          <w:rFonts w:asciiTheme="minorHAnsi" w:eastAsia="ClearSans" w:hAnsiTheme="minorHAnsi" w:cs="Arial"/>
          <w:i/>
          <w:iCs/>
          <w:color w:val="000000"/>
          <w:lang w:val="id-ID" w:eastAsia="id-ID"/>
        </w:rPr>
        <w:t>10 tetanus neonatorum.</w:t>
      </w:r>
    </w:p>
    <w:p w:rsidR="00823BF4" w:rsidRPr="00DF7DD9" w:rsidRDefault="00823BF4" w:rsidP="0081072A">
      <w:pPr>
        <w:spacing w:line="360" w:lineRule="auto"/>
        <w:jc w:val="both"/>
        <w:rPr>
          <w:rFonts w:asciiTheme="minorHAnsi" w:hAnsiTheme="minorHAnsi" w:cs="Arial"/>
          <w:lang w:val="id-ID"/>
        </w:rPr>
      </w:pPr>
      <w:r w:rsidRPr="00DF7DD9">
        <w:rPr>
          <w:rFonts w:asciiTheme="minorHAnsi" w:hAnsiTheme="minorHAnsi" w:cs="Arial"/>
        </w:rPr>
        <w:t>Penelitian berbasis rumah sakit di USA menyimpulkan bahwa 5 s</w:t>
      </w:r>
      <w:r w:rsidR="00495D00" w:rsidRPr="00DF7DD9">
        <w:rPr>
          <w:rFonts w:asciiTheme="minorHAnsi" w:hAnsiTheme="minorHAnsi" w:cs="Arial"/>
          <w:lang w:val="id-ID"/>
        </w:rPr>
        <w:t xml:space="preserve">ampai </w:t>
      </w:r>
      <w:r w:rsidRPr="00DF7DD9">
        <w:rPr>
          <w:rFonts w:asciiTheme="minorHAnsi" w:hAnsiTheme="minorHAnsi" w:cs="Arial"/>
        </w:rPr>
        <w:t>d</w:t>
      </w:r>
      <w:r w:rsidR="00495D00" w:rsidRPr="00DF7DD9">
        <w:rPr>
          <w:rFonts w:asciiTheme="minorHAnsi" w:hAnsiTheme="minorHAnsi" w:cs="Arial"/>
          <w:lang w:val="id-ID"/>
        </w:rPr>
        <w:t>engan</w:t>
      </w:r>
      <w:r w:rsidRPr="00DF7DD9">
        <w:rPr>
          <w:rFonts w:asciiTheme="minorHAnsi" w:hAnsiTheme="minorHAnsi" w:cs="Arial"/>
        </w:rPr>
        <w:t xml:space="preserve"> 40 bayi dari 1000 bayi kelahiran cukup bulan dan kurang bulan memperoleh  fototerapi  sebelum dipulangkan  dari  perawatan (Maisels,  et  al  2008).  Ketika fototerapi telah digunakan, hanya 2 </w:t>
      </w:r>
      <w:proofErr w:type="gramStart"/>
      <w:r w:rsidRPr="00DF7DD9">
        <w:rPr>
          <w:rFonts w:asciiTheme="minorHAnsi" w:hAnsiTheme="minorHAnsi" w:cs="Arial"/>
        </w:rPr>
        <w:t>dari  833</w:t>
      </w:r>
      <w:proofErr w:type="gramEnd"/>
      <w:r w:rsidRPr="00DF7DD9">
        <w:rPr>
          <w:rFonts w:asciiTheme="minorHAnsi" w:hAnsiTheme="minorHAnsi" w:cs="Arial"/>
        </w:rPr>
        <w:t xml:space="preserve">  bayi  (0,24%)  yang menerima  transfusi  tukar.  Pada bulan Januari 1988 dan Oktober 2007, tidak ada transfusi tukar yang dibutuhkan di NICU Rumah Sakit William Beaumont, Royal Oak,Michigan untuk 2425 bayi yang berat lahirnya kurang dari 1500 gram (Maisels, et al 2008). Dalam kurun waktu 20 tahun angka kematian bayi (AKB) telah berhasil diturunkan secara tajam, namun  AKB  menurut  Survei Demografi  </w:t>
      </w:r>
      <w:r w:rsidR="00B84CD7" w:rsidRPr="00DF7DD9">
        <w:rPr>
          <w:rFonts w:asciiTheme="minorHAnsi" w:hAnsiTheme="minorHAnsi" w:cs="Arial"/>
        </w:rPr>
        <w:t>Kesehatan  Indonesia (SDKI) 20</w:t>
      </w:r>
      <w:r w:rsidR="00CD38ED" w:rsidRPr="00DF7DD9">
        <w:rPr>
          <w:rFonts w:asciiTheme="minorHAnsi" w:hAnsiTheme="minorHAnsi" w:cs="Arial"/>
          <w:lang w:val="id-ID"/>
        </w:rPr>
        <w:t>12</w:t>
      </w:r>
      <w:r w:rsidR="00B84CD7" w:rsidRPr="00DF7DD9">
        <w:rPr>
          <w:rFonts w:asciiTheme="minorHAnsi" w:hAnsiTheme="minorHAnsi" w:cs="Arial"/>
        </w:rPr>
        <w:t xml:space="preserve"> – 20</w:t>
      </w:r>
      <w:r w:rsidR="00CD38ED" w:rsidRPr="00DF7DD9">
        <w:rPr>
          <w:rFonts w:asciiTheme="minorHAnsi" w:hAnsiTheme="minorHAnsi" w:cs="Arial"/>
          <w:lang w:val="id-ID"/>
        </w:rPr>
        <w:t>14</w:t>
      </w:r>
      <w:r w:rsidRPr="00DF7DD9">
        <w:rPr>
          <w:rFonts w:asciiTheme="minorHAnsi" w:hAnsiTheme="minorHAnsi" w:cs="Arial"/>
        </w:rPr>
        <w:t xml:space="preserve"> adalah 35 per 1000 KH. </w:t>
      </w:r>
      <w:proofErr w:type="gramStart"/>
      <w:r w:rsidRPr="00DF7DD9">
        <w:rPr>
          <w:rFonts w:asciiTheme="minorHAnsi" w:hAnsiTheme="minorHAnsi" w:cs="Arial"/>
        </w:rPr>
        <w:t>Angka tersebut masih tinggi, dan saat ini mengalami penurunan cukup lambat.</w:t>
      </w:r>
      <w:proofErr w:type="gramEnd"/>
      <w:r w:rsidRPr="00DF7DD9">
        <w:rPr>
          <w:rFonts w:asciiTheme="minorHAnsi" w:hAnsiTheme="minorHAnsi" w:cs="Arial"/>
        </w:rPr>
        <w:t xml:space="preserve"> Jika dilihat dari umur saat bayi meninggal berdasarkan  Survei  K</w:t>
      </w:r>
      <w:r w:rsidR="00B84CD7" w:rsidRPr="00DF7DD9">
        <w:rPr>
          <w:rFonts w:asciiTheme="minorHAnsi" w:hAnsiTheme="minorHAnsi" w:cs="Arial"/>
        </w:rPr>
        <w:t>esehatan Rumah Tangga (SKRT) 20</w:t>
      </w:r>
      <w:r w:rsidR="00B84CD7" w:rsidRPr="00DF7DD9">
        <w:rPr>
          <w:rFonts w:asciiTheme="minorHAnsi" w:hAnsiTheme="minorHAnsi" w:cs="Arial"/>
          <w:lang w:val="id-ID"/>
        </w:rPr>
        <w:t>1</w:t>
      </w:r>
      <w:r w:rsidRPr="00DF7DD9">
        <w:rPr>
          <w:rFonts w:asciiTheme="minorHAnsi" w:hAnsiTheme="minorHAnsi" w:cs="Arial"/>
        </w:rPr>
        <w:t xml:space="preserve">1 sekitar 57%  kematian  terjadi  di  masa neonatal dengan penyebab utama kematian adalah asfiksia bayi baru lahir 27%, prematuritas dan berat badan lahir </w:t>
      </w:r>
      <w:r w:rsidRPr="00DF7DD9">
        <w:rPr>
          <w:rFonts w:asciiTheme="minorHAnsi" w:hAnsiTheme="minorHAnsi" w:cs="Arial"/>
        </w:rPr>
        <w:lastRenderedPageBreak/>
        <w:t xml:space="preserve">rendah (BBLR) 29%, masalah pemberian makan 10%, tetanus neonatorum 10%, masalah hematologi 6%, infeksi 5%, dan lainnya 13%. Kematian neonates yang disebabkan karena masalah </w:t>
      </w:r>
      <w:proofErr w:type="gramStart"/>
      <w:r w:rsidRPr="00DF7DD9">
        <w:rPr>
          <w:rFonts w:asciiTheme="minorHAnsi" w:hAnsiTheme="minorHAnsi" w:cs="Arial"/>
        </w:rPr>
        <w:t>hematologi  adalah</w:t>
      </w:r>
      <w:proofErr w:type="gramEnd"/>
      <w:r w:rsidRPr="00DF7DD9">
        <w:rPr>
          <w:rFonts w:asciiTheme="minorHAnsi" w:hAnsiTheme="minorHAnsi" w:cs="Arial"/>
        </w:rPr>
        <w:t xml:space="preserve">  ikterus  dan defisiensi vitamin K (Kemenkes, 2011). </w:t>
      </w:r>
    </w:p>
    <w:p w:rsidR="00AE7015" w:rsidRPr="00DF7DD9" w:rsidRDefault="00AE7015" w:rsidP="0081072A">
      <w:pPr>
        <w:spacing w:line="360" w:lineRule="auto"/>
        <w:jc w:val="both"/>
        <w:rPr>
          <w:rFonts w:asciiTheme="minorHAnsi" w:hAnsiTheme="minorHAnsi" w:cs="Arial"/>
          <w:lang w:val="id-ID"/>
        </w:rPr>
      </w:pPr>
      <w:r w:rsidRPr="00DF7DD9">
        <w:rPr>
          <w:rFonts w:asciiTheme="minorHAnsi" w:hAnsiTheme="minorHAnsi" w:cs="Arial"/>
        </w:rPr>
        <w:t xml:space="preserve">Sekitar 60% bayi yang lahir normal menjadi ikterik pada minggu </w:t>
      </w:r>
      <w:proofErr w:type="gramStart"/>
      <w:r w:rsidRPr="00DF7DD9">
        <w:rPr>
          <w:rFonts w:asciiTheme="minorHAnsi" w:hAnsiTheme="minorHAnsi" w:cs="Arial"/>
        </w:rPr>
        <w:t>pertama  kelahiran</w:t>
      </w:r>
      <w:proofErr w:type="gramEnd"/>
      <w:r w:rsidRPr="00DF7DD9">
        <w:rPr>
          <w:rFonts w:asciiTheme="minorHAnsi" w:hAnsiTheme="minorHAnsi" w:cs="Arial"/>
        </w:rPr>
        <w:t xml:space="preserve">. </w:t>
      </w:r>
      <w:proofErr w:type="gramStart"/>
      <w:r w:rsidRPr="00DF7DD9">
        <w:rPr>
          <w:rFonts w:asciiTheme="minorHAnsi" w:hAnsiTheme="minorHAnsi" w:cs="Arial"/>
        </w:rPr>
        <w:t>Hiperbilirubinemia (</w:t>
      </w:r>
      <w:r w:rsidRPr="00DF7DD9">
        <w:rPr>
          <w:rFonts w:asciiTheme="minorHAnsi" w:hAnsiTheme="minorHAnsi" w:cs="Arial"/>
          <w:i/>
        </w:rPr>
        <w:t>indirect</w:t>
      </w:r>
      <w:r w:rsidRPr="00DF7DD9">
        <w:rPr>
          <w:rFonts w:asciiTheme="minorHAnsi" w:hAnsiTheme="minorHAnsi" w:cs="Arial"/>
        </w:rPr>
        <w:t>) yang tak terkonjugasi terjadi sebagai hasil dari pembentukan bilirubin yan</w:t>
      </w:r>
      <w:r w:rsidR="002A7F81" w:rsidRPr="00DF7DD9">
        <w:rPr>
          <w:rFonts w:asciiTheme="minorHAnsi" w:hAnsiTheme="minorHAnsi" w:cs="Arial"/>
        </w:rPr>
        <w:t>g berlebihan karena hati neonat</w:t>
      </w:r>
      <w:r w:rsidR="002A7F81" w:rsidRPr="00DF7DD9">
        <w:rPr>
          <w:rFonts w:asciiTheme="minorHAnsi" w:hAnsiTheme="minorHAnsi" w:cs="Arial"/>
          <w:lang w:val="id-ID"/>
        </w:rPr>
        <w:t>u</w:t>
      </w:r>
      <w:r w:rsidRPr="00DF7DD9">
        <w:rPr>
          <w:rFonts w:asciiTheme="minorHAnsi" w:hAnsiTheme="minorHAnsi" w:cs="Arial"/>
        </w:rPr>
        <w:t>s belum dapat membersihkan bilirubin cukup cepat dalam darah.</w:t>
      </w:r>
      <w:proofErr w:type="gramEnd"/>
      <w:r w:rsidRPr="00DF7DD9">
        <w:rPr>
          <w:rFonts w:asciiTheme="minorHAnsi" w:hAnsiTheme="minorHAnsi" w:cs="Arial"/>
        </w:rPr>
        <w:t xml:space="preserve"> </w:t>
      </w:r>
      <w:proofErr w:type="gramStart"/>
      <w:r w:rsidRPr="00DF7DD9">
        <w:rPr>
          <w:rFonts w:asciiTheme="minorHAnsi" w:hAnsiTheme="minorHAnsi" w:cs="Arial"/>
        </w:rPr>
        <w:t>Walaupun sebagian besar bayi lahir dengan ikterik normal, tapi mereka butuh monitoring karena bilirubin memiliki potensi meracuni sistem saraf pusat (Maisels, et al 2008).</w:t>
      </w:r>
      <w:proofErr w:type="gramEnd"/>
      <w:r w:rsidRPr="00DF7DD9">
        <w:rPr>
          <w:rFonts w:asciiTheme="minorHAnsi" w:hAnsiTheme="minorHAnsi" w:cs="Arial"/>
          <w:lang w:val="id-ID"/>
        </w:rPr>
        <w:t xml:space="preserve"> </w:t>
      </w:r>
      <w:r w:rsidRPr="00DF7DD9">
        <w:rPr>
          <w:rFonts w:asciiTheme="minorHAnsi" w:hAnsiTheme="minorHAnsi" w:cs="Arial"/>
        </w:rPr>
        <w:t xml:space="preserve">Bilirubin serum dapat naik ke </w:t>
      </w:r>
      <w:proofErr w:type="gramStart"/>
      <w:r w:rsidRPr="00DF7DD9">
        <w:rPr>
          <w:rFonts w:asciiTheme="minorHAnsi" w:hAnsiTheme="minorHAnsi" w:cs="Arial"/>
        </w:rPr>
        <w:t>tingkat  berbahaya</w:t>
      </w:r>
      <w:proofErr w:type="gramEnd"/>
      <w:r w:rsidRPr="00DF7DD9">
        <w:rPr>
          <w:rFonts w:asciiTheme="minorHAnsi" w:hAnsiTheme="minorHAnsi" w:cs="Arial"/>
        </w:rPr>
        <w:t xml:space="preserve">  yang menimbulkan  ancaman  langsung dari  kerusakan  otak.  Akut ensefalopati bilirubin gangguan yang mungkin  jarang  terjadi,  namun sering dapat berkembang menjadi </w:t>
      </w:r>
      <w:r w:rsidRPr="00DF7DD9">
        <w:rPr>
          <w:rFonts w:asciiTheme="minorHAnsi" w:hAnsiTheme="minorHAnsi" w:cs="Arial"/>
          <w:i/>
        </w:rPr>
        <w:t>kern</w:t>
      </w:r>
      <w:r w:rsidR="004837E6" w:rsidRPr="00DF7DD9">
        <w:rPr>
          <w:rFonts w:asciiTheme="minorHAnsi" w:hAnsiTheme="minorHAnsi" w:cs="Arial"/>
          <w:i/>
          <w:lang w:val="id-ID"/>
        </w:rPr>
        <w:t xml:space="preserve"> </w:t>
      </w:r>
      <w:r w:rsidRPr="00DF7DD9">
        <w:rPr>
          <w:rFonts w:asciiTheme="minorHAnsi" w:hAnsiTheme="minorHAnsi" w:cs="Arial"/>
          <w:i/>
        </w:rPr>
        <w:t>ikterus</w:t>
      </w:r>
      <w:r w:rsidRPr="00DF7DD9">
        <w:rPr>
          <w:rFonts w:asciiTheme="minorHAnsi" w:hAnsiTheme="minorHAnsi" w:cs="Arial"/>
        </w:rPr>
        <w:t xml:space="preserve"> yaitu suatu kondisi yang dapat  melumpuhkan  dan menimbulkan kerusakan kronis yang ditandai oleh </w:t>
      </w:r>
      <w:r w:rsidRPr="00DF7DD9">
        <w:rPr>
          <w:rFonts w:asciiTheme="minorHAnsi" w:hAnsiTheme="minorHAnsi" w:cs="Arial"/>
          <w:i/>
        </w:rPr>
        <w:t>tetrad klinis cerebral palsy  choreoathetoid</w:t>
      </w:r>
      <w:r w:rsidRPr="00DF7DD9">
        <w:rPr>
          <w:rFonts w:asciiTheme="minorHAnsi" w:hAnsiTheme="minorHAnsi" w:cs="Arial"/>
        </w:rPr>
        <w:t xml:space="preserve">,  kehilangan pendengaran  saraf  pusat,  saraf penglihatan vertikal, dan hypoplasia enamel  gigi  sebagai  hasilnya keracunan bilirubin (Wathcko, et al 2006). </w:t>
      </w:r>
    </w:p>
    <w:p w:rsidR="007D3539" w:rsidRPr="00DF7DD9" w:rsidRDefault="00823BF4" w:rsidP="0081072A">
      <w:pPr>
        <w:spacing w:line="360" w:lineRule="auto"/>
        <w:jc w:val="both"/>
        <w:rPr>
          <w:rFonts w:asciiTheme="minorHAnsi" w:hAnsiTheme="minorHAnsi" w:cs="Arial"/>
          <w:lang w:val="id-ID"/>
        </w:rPr>
      </w:pPr>
      <w:r w:rsidRPr="00DF7DD9">
        <w:rPr>
          <w:rFonts w:asciiTheme="minorHAnsi" w:hAnsiTheme="minorHAnsi" w:cs="Arial"/>
        </w:rPr>
        <w:t>Faktor  resiko  terjadinya hiperbilirubinemia pada Bayi Baru Lahir Cukup (BBLC) yang secara statistik  bermakna  adalah keterlambatan  pemberian  ASI, efektifitas  menetek  dan  asfiksia neon</w:t>
      </w:r>
      <w:r w:rsidR="00B84CD7" w:rsidRPr="00DF7DD9">
        <w:rPr>
          <w:rFonts w:asciiTheme="minorHAnsi" w:hAnsiTheme="minorHAnsi" w:cs="Arial"/>
        </w:rPr>
        <w:t>atorum menit ke-1 (Lasmani, 200</w:t>
      </w:r>
      <w:r w:rsidR="00B84CD7" w:rsidRPr="00DF7DD9">
        <w:rPr>
          <w:rFonts w:asciiTheme="minorHAnsi" w:hAnsiTheme="minorHAnsi" w:cs="Arial"/>
          <w:lang w:val="id-ID"/>
        </w:rPr>
        <w:t>9</w:t>
      </w:r>
      <w:r w:rsidRPr="00DF7DD9">
        <w:rPr>
          <w:rFonts w:asciiTheme="minorHAnsi" w:hAnsiTheme="minorHAnsi" w:cs="Arial"/>
        </w:rPr>
        <w:t xml:space="preserve">). Peningkatan yang lebih besar dan lebih berkepanjangan di tingkat </w:t>
      </w:r>
      <w:proofErr w:type="gramStart"/>
      <w:r w:rsidRPr="00DF7DD9">
        <w:rPr>
          <w:rFonts w:asciiTheme="minorHAnsi" w:hAnsiTheme="minorHAnsi" w:cs="Arial"/>
        </w:rPr>
        <w:t>bilirubin  dapat</w:t>
      </w:r>
      <w:proofErr w:type="gramEnd"/>
      <w:r w:rsidRPr="00DF7DD9">
        <w:rPr>
          <w:rFonts w:asciiTheme="minorHAnsi" w:hAnsiTheme="minorHAnsi" w:cs="Arial"/>
        </w:rPr>
        <w:t xml:space="preserve">  disebabkan  oleh gangguan hemolitik (Inkompatibilitas ABO atau faktor Rh), glukosa-6- fosfat dehidrogenase kekurangan, atau trauma kelahiran. Secara klinis </w:t>
      </w:r>
      <w:proofErr w:type="gramStart"/>
      <w:r w:rsidRPr="00DF7DD9">
        <w:rPr>
          <w:rFonts w:asciiTheme="minorHAnsi" w:hAnsiTheme="minorHAnsi" w:cs="Arial"/>
        </w:rPr>
        <w:t>hiperbilirubinemia  relevan</w:t>
      </w:r>
      <w:proofErr w:type="gramEnd"/>
      <w:r w:rsidRPr="00DF7DD9">
        <w:rPr>
          <w:rFonts w:asciiTheme="minorHAnsi" w:hAnsiTheme="minorHAnsi" w:cs="Arial"/>
        </w:rPr>
        <w:t xml:space="preserve">  juga terlihat di antara pemberian ASI bayi baru lahir  cukup bulan atau premature (Grohmanna, et al, 2006).</w:t>
      </w:r>
    </w:p>
    <w:p w:rsidR="00823BF4" w:rsidRPr="00DF7DD9" w:rsidRDefault="00823BF4" w:rsidP="0081072A">
      <w:pPr>
        <w:spacing w:line="360" w:lineRule="auto"/>
        <w:jc w:val="both"/>
        <w:rPr>
          <w:rFonts w:asciiTheme="minorHAnsi" w:hAnsiTheme="minorHAnsi" w:cs="Arial"/>
          <w:lang w:val="id-ID"/>
        </w:rPr>
      </w:pPr>
      <w:proofErr w:type="gramStart"/>
      <w:r w:rsidRPr="00DF7DD9">
        <w:rPr>
          <w:rFonts w:asciiTheme="minorHAnsi" w:hAnsiTheme="minorHAnsi" w:cs="Arial"/>
        </w:rPr>
        <w:t>Ada  beberapa</w:t>
      </w:r>
      <w:proofErr w:type="gramEnd"/>
      <w:r w:rsidRPr="00DF7DD9">
        <w:rPr>
          <w:rFonts w:asciiTheme="minorHAnsi" w:hAnsiTheme="minorHAnsi" w:cs="Arial"/>
        </w:rPr>
        <w:t xml:space="preserve">  cara  untuk menentukan derajat ikterus yang merupakan faktor resiko terjadinya kernikterus, misalnya kadar bilirubin bebas, kadar bilirubin 1 dan 2, atau secara klinis (kramer) dilakukan di bawah sinar biasa atau day light (Hindryawati,  2011).  Gambaran untuk  penilaian  perkembangan ikterik atau jaundice pada bayi baru lahir diantaranya dimulai dari grade 1 daerah muka atau </w:t>
      </w:r>
      <w:r w:rsidRPr="00DF7DD9">
        <w:rPr>
          <w:rFonts w:asciiTheme="minorHAnsi" w:hAnsiTheme="minorHAnsi" w:cs="Arial"/>
        </w:rPr>
        <w:lastRenderedPageBreak/>
        <w:t>wajah dan leher, grade 2 daerah dada dan punggung, grade 3 daerah perut dibawah pusar sampai lutut, grade 4 daerah lengan dan betis dibawah lutut, grade 5 daerah sampai telapak tangan dan kaki (Keren,et al 2008)</w:t>
      </w:r>
      <w:r w:rsidR="007D3539" w:rsidRPr="00DF7DD9">
        <w:rPr>
          <w:rFonts w:asciiTheme="minorHAnsi" w:hAnsiTheme="minorHAnsi" w:cs="Arial"/>
          <w:lang w:val="id-ID"/>
        </w:rPr>
        <w:t>.</w:t>
      </w:r>
    </w:p>
    <w:p w:rsidR="005944E4" w:rsidRPr="00DF7DD9" w:rsidRDefault="005944E4" w:rsidP="0081072A">
      <w:pPr>
        <w:spacing w:line="360" w:lineRule="auto"/>
        <w:jc w:val="both"/>
        <w:rPr>
          <w:rFonts w:asciiTheme="minorHAnsi" w:hAnsiTheme="minorHAnsi" w:cs="Arial"/>
          <w:lang w:val="id-ID"/>
        </w:rPr>
      </w:pPr>
      <w:proofErr w:type="gramStart"/>
      <w:r w:rsidRPr="00DF7DD9">
        <w:rPr>
          <w:rFonts w:asciiTheme="minorHAnsi" w:hAnsiTheme="minorHAnsi" w:cs="Arial"/>
        </w:rPr>
        <w:t>Fototerapi  rumah</w:t>
      </w:r>
      <w:proofErr w:type="gramEnd"/>
      <w:r w:rsidRPr="00DF7DD9">
        <w:rPr>
          <w:rFonts w:asciiTheme="minorHAnsi" w:hAnsiTheme="minorHAnsi" w:cs="Arial"/>
        </w:rPr>
        <w:t xml:space="preserve">  sakit merupakan tindakan yang efektif untuk  mencegah  kadar  Total Biliru</w:t>
      </w:r>
      <w:r w:rsidR="00F20A9C" w:rsidRPr="00DF7DD9">
        <w:rPr>
          <w:rFonts w:asciiTheme="minorHAnsi" w:hAnsiTheme="minorHAnsi" w:cs="Arial"/>
        </w:rPr>
        <w:t>bin Serum (TSB) meningkat. Uji</w:t>
      </w:r>
      <w:r w:rsidR="00F20A9C" w:rsidRPr="00DF7DD9">
        <w:rPr>
          <w:rFonts w:asciiTheme="minorHAnsi" w:hAnsiTheme="minorHAnsi" w:cs="Arial"/>
          <w:lang w:val="id-ID"/>
        </w:rPr>
        <w:t xml:space="preserve"> </w:t>
      </w:r>
      <w:r w:rsidR="00F20A9C" w:rsidRPr="00DF7DD9">
        <w:rPr>
          <w:rFonts w:asciiTheme="minorHAnsi" w:hAnsiTheme="minorHAnsi" w:cs="Arial"/>
        </w:rPr>
        <w:t>k</w:t>
      </w:r>
      <w:r w:rsidRPr="00DF7DD9">
        <w:rPr>
          <w:rFonts w:asciiTheme="minorHAnsi" w:hAnsiTheme="minorHAnsi" w:cs="Arial"/>
        </w:rPr>
        <w:t>linis telah divalidasi kemanjuran fototerapi  dalam  mengurangi hiperbilirubinemia tak terkonjugasi yang  berlebihan,  dan implementasinya  telah  secara drastis  membatasi  penggunaan transfusi  tukar  (Bhutani,  2011). Penelitian  menunjukkan  bahwa ketika fototerapi belum dilakukan, 36% bayi dengan berat kelahiran</w:t>
      </w:r>
      <w:r w:rsidRPr="00DF7DD9">
        <w:rPr>
          <w:rFonts w:asciiTheme="minorHAnsi" w:hAnsiTheme="minorHAnsi" w:cs="Arial"/>
          <w:lang w:val="id-ID"/>
        </w:rPr>
        <w:t xml:space="preserve"> </w:t>
      </w:r>
      <w:r w:rsidRPr="00DF7DD9">
        <w:rPr>
          <w:rFonts w:asciiTheme="minorHAnsi" w:hAnsiTheme="minorHAnsi" w:cs="Arial"/>
        </w:rPr>
        <w:t xml:space="preserve">kurang dari 1500 gram memerlukantransfusi tukar (Newman, et al , 2009). </w:t>
      </w:r>
    </w:p>
    <w:p w:rsidR="0091214A" w:rsidRPr="00DF7DD9" w:rsidRDefault="0008488D" w:rsidP="0081072A">
      <w:pPr>
        <w:spacing w:line="360" w:lineRule="auto"/>
        <w:jc w:val="both"/>
        <w:rPr>
          <w:rFonts w:asciiTheme="minorHAnsi" w:hAnsiTheme="minorHAnsi" w:cs="Arial"/>
          <w:lang w:val="id-ID"/>
        </w:rPr>
      </w:pPr>
      <w:r w:rsidRPr="00DF7DD9">
        <w:rPr>
          <w:rFonts w:asciiTheme="minorHAnsi" w:hAnsiTheme="minorHAnsi" w:cs="Arial"/>
        </w:rPr>
        <w:t>Insidensi ikterus di Indonesia pada bayi cukup bulan di beberapa RS p</w:t>
      </w:r>
      <w:r w:rsidR="00F20A9C" w:rsidRPr="00DF7DD9">
        <w:rPr>
          <w:rFonts w:asciiTheme="minorHAnsi" w:hAnsiTheme="minorHAnsi" w:cs="Arial"/>
        </w:rPr>
        <w:t>endidikan antara lain RSCM</w:t>
      </w:r>
      <w:r w:rsidR="00F20A9C" w:rsidRPr="00DF7DD9">
        <w:rPr>
          <w:rFonts w:asciiTheme="minorHAnsi" w:hAnsiTheme="minorHAnsi" w:cs="Arial"/>
          <w:lang w:val="id-ID"/>
        </w:rPr>
        <w:t xml:space="preserve">, </w:t>
      </w:r>
      <w:r w:rsidRPr="00DF7DD9">
        <w:rPr>
          <w:rFonts w:asciiTheme="minorHAnsi" w:hAnsiTheme="minorHAnsi" w:cs="Arial"/>
        </w:rPr>
        <w:t>RS Sardjito, RS Dr. Soetomo</w:t>
      </w:r>
      <w:proofErr w:type="gramStart"/>
      <w:r w:rsidRPr="00DF7DD9">
        <w:rPr>
          <w:rFonts w:asciiTheme="minorHAnsi" w:hAnsiTheme="minorHAnsi" w:cs="Arial"/>
        </w:rPr>
        <w:t>,RS</w:t>
      </w:r>
      <w:proofErr w:type="gramEnd"/>
      <w:r w:rsidRPr="00DF7DD9">
        <w:rPr>
          <w:rFonts w:asciiTheme="minorHAnsi" w:hAnsiTheme="minorHAnsi" w:cs="Arial"/>
        </w:rPr>
        <w:t xml:space="preserve"> Dr.  Kariadi Semarang dari 13</w:t>
      </w:r>
      <w:proofErr w:type="gramStart"/>
      <w:r w:rsidRPr="00DF7DD9">
        <w:rPr>
          <w:rFonts w:asciiTheme="minorHAnsi" w:hAnsiTheme="minorHAnsi" w:cs="Arial"/>
        </w:rPr>
        <w:t>,7</w:t>
      </w:r>
      <w:proofErr w:type="gramEnd"/>
      <w:r w:rsidRPr="00DF7DD9">
        <w:rPr>
          <w:rFonts w:asciiTheme="minorHAnsi" w:hAnsiTheme="minorHAnsi" w:cs="Arial"/>
        </w:rPr>
        <w:t>% hingga 85%. Insidensi ikterus non fisiologis di RSU Dr. Soetomo Surabaya 9</w:t>
      </w:r>
      <w:proofErr w:type="gramStart"/>
      <w:r w:rsidRPr="00DF7DD9">
        <w:rPr>
          <w:rFonts w:asciiTheme="minorHAnsi" w:hAnsiTheme="minorHAnsi" w:cs="Arial"/>
        </w:rPr>
        <w:t>,8</w:t>
      </w:r>
      <w:proofErr w:type="gramEnd"/>
      <w:r w:rsidRPr="00DF7DD9">
        <w:rPr>
          <w:rFonts w:asciiTheme="minorHAnsi" w:hAnsiTheme="minorHAnsi" w:cs="Arial"/>
        </w:rPr>
        <w:t>% (tahun 200</w:t>
      </w:r>
      <w:r w:rsidRPr="00DF7DD9">
        <w:rPr>
          <w:rFonts w:asciiTheme="minorHAnsi" w:hAnsiTheme="minorHAnsi" w:cs="Arial"/>
          <w:lang w:val="id-ID"/>
        </w:rPr>
        <w:t>9</w:t>
      </w:r>
      <w:r w:rsidRPr="00DF7DD9">
        <w:rPr>
          <w:rFonts w:asciiTheme="minorHAnsi" w:hAnsiTheme="minorHAnsi" w:cs="Arial"/>
        </w:rPr>
        <w:t>) dan 15,66% (</w:t>
      </w:r>
      <w:r w:rsidRPr="00DF7DD9">
        <w:rPr>
          <w:rFonts w:asciiTheme="minorHAnsi" w:hAnsiTheme="minorHAnsi" w:cs="Arial"/>
          <w:lang w:val="id-ID"/>
        </w:rPr>
        <w:t>tahun</w:t>
      </w:r>
      <w:r w:rsidRPr="00DF7DD9">
        <w:rPr>
          <w:rFonts w:asciiTheme="minorHAnsi" w:hAnsiTheme="minorHAnsi" w:cs="Arial"/>
        </w:rPr>
        <w:t xml:space="preserve"> 2008). Berdasarkan </w:t>
      </w:r>
      <w:r w:rsidR="0091214A" w:rsidRPr="00DF7DD9">
        <w:rPr>
          <w:rFonts w:asciiTheme="minorHAnsi" w:hAnsiTheme="minorHAnsi" w:cs="Arial"/>
        </w:rPr>
        <w:t>catatan rekam medik,</w:t>
      </w:r>
    </w:p>
    <w:p w:rsidR="00053252" w:rsidRPr="0081072A" w:rsidRDefault="002924BA" w:rsidP="0081072A">
      <w:pPr>
        <w:spacing w:line="360" w:lineRule="auto"/>
        <w:jc w:val="both"/>
        <w:rPr>
          <w:rFonts w:asciiTheme="minorHAnsi" w:hAnsiTheme="minorHAnsi" w:cs="Arial"/>
        </w:rPr>
      </w:pPr>
      <w:r w:rsidRPr="00DF7DD9">
        <w:rPr>
          <w:rFonts w:asciiTheme="minorHAnsi" w:hAnsiTheme="minorHAnsi" w:cs="Arial"/>
          <w:lang w:val="id-ID"/>
        </w:rPr>
        <w:t>Berdasarkan data Rekam Medik</w:t>
      </w:r>
      <w:r w:rsidR="0008488D" w:rsidRPr="00DF7DD9">
        <w:rPr>
          <w:rFonts w:asciiTheme="minorHAnsi" w:hAnsiTheme="minorHAnsi" w:cs="Arial"/>
        </w:rPr>
        <w:t xml:space="preserve"> RSUD Provinsi NT</w:t>
      </w:r>
      <w:r w:rsidRPr="00DF7DD9">
        <w:rPr>
          <w:rFonts w:asciiTheme="minorHAnsi" w:hAnsiTheme="minorHAnsi" w:cs="Arial"/>
          <w:lang w:val="id-ID"/>
        </w:rPr>
        <w:t xml:space="preserve">B, berikut adalah angka kejadian </w:t>
      </w:r>
      <w:r w:rsidRPr="00DF7DD9">
        <w:rPr>
          <w:rFonts w:asciiTheme="minorHAnsi" w:hAnsiTheme="minorHAnsi" w:cs="Arial"/>
          <w:i/>
          <w:lang w:val="id-ID"/>
        </w:rPr>
        <w:t>ikterus</w:t>
      </w:r>
      <w:r w:rsidRPr="00DF7DD9">
        <w:rPr>
          <w:rFonts w:asciiTheme="minorHAnsi" w:hAnsiTheme="minorHAnsi" w:cs="Arial"/>
          <w:lang w:val="id-ID"/>
        </w:rPr>
        <w:t xml:space="preserve"> tiga tahun terakhir di ruang NICU RSUD Provinsi NTB sebagai berikut: </w:t>
      </w:r>
    </w:p>
    <w:p w:rsidR="00053252" w:rsidRPr="0081072A" w:rsidRDefault="00053252" w:rsidP="0081072A">
      <w:pPr>
        <w:spacing w:line="360" w:lineRule="auto"/>
        <w:jc w:val="both"/>
        <w:rPr>
          <w:rFonts w:asciiTheme="minorHAnsi" w:hAnsiTheme="minorHAnsi" w:cs="Arial"/>
        </w:rPr>
      </w:pPr>
    </w:p>
    <w:p w:rsidR="0091214A" w:rsidRPr="00DF7DD9" w:rsidRDefault="0091214A" w:rsidP="0081072A">
      <w:pPr>
        <w:spacing w:line="360" w:lineRule="auto"/>
        <w:ind w:left="567" w:hanging="54"/>
        <w:jc w:val="both"/>
        <w:rPr>
          <w:rFonts w:asciiTheme="minorHAnsi" w:hAnsiTheme="minorHAnsi" w:cs="Arial"/>
          <w:lang w:val="id-ID"/>
        </w:rPr>
      </w:pPr>
      <w:r w:rsidRPr="00DF7DD9">
        <w:rPr>
          <w:rFonts w:asciiTheme="minorHAnsi" w:hAnsiTheme="minorHAnsi" w:cs="Arial"/>
          <w:lang w:val="id-ID"/>
        </w:rPr>
        <w:t>Tabel 1.1 Data Bayi Ikterus di RSUD Provinsi NTB</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2976"/>
        <w:gridCol w:w="3544"/>
      </w:tblGrid>
      <w:tr w:rsidR="0091214A" w:rsidRPr="00DF7DD9" w:rsidTr="00194599">
        <w:tc>
          <w:tcPr>
            <w:tcW w:w="510"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No</w:t>
            </w:r>
          </w:p>
        </w:tc>
        <w:tc>
          <w:tcPr>
            <w:tcW w:w="2976"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Tahun</w:t>
            </w:r>
          </w:p>
        </w:tc>
        <w:tc>
          <w:tcPr>
            <w:tcW w:w="3544"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Angka Kejadian Ikterus</w:t>
            </w:r>
          </w:p>
        </w:tc>
      </w:tr>
      <w:tr w:rsidR="0091214A" w:rsidRPr="00DF7DD9" w:rsidTr="00194599">
        <w:tc>
          <w:tcPr>
            <w:tcW w:w="510"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1</w:t>
            </w:r>
          </w:p>
        </w:tc>
        <w:tc>
          <w:tcPr>
            <w:tcW w:w="2976"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2012</w:t>
            </w:r>
          </w:p>
        </w:tc>
        <w:tc>
          <w:tcPr>
            <w:tcW w:w="3544"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384 kasus</w:t>
            </w:r>
          </w:p>
        </w:tc>
      </w:tr>
      <w:tr w:rsidR="0091214A" w:rsidRPr="00DF7DD9" w:rsidTr="00194599">
        <w:tc>
          <w:tcPr>
            <w:tcW w:w="510"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2</w:t>
            </w:r>
          </w:p>
        </w:tc>
        <w:tc>
          <w:tcPr>
            <w:tcW w:w="2976"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2013</w:t>
            </w:r>
          </w:p>
        </w:tc>
        <w:tc>
          <w:tcPr>
            <w:tcW w:w="3544"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430 kasus</w:t>
            </w:r>
          </w:p>
        </w:tc>
      </w:tr>
      <w:tr w:rsidR="0091214A" w:rsidRPr="00DF7DD9" w:rsidTr="00194599">
        <w:tc>
          <w:tcPr>
            <w:tcW w:w="510"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3</w:t>
            </w:r>
          </w:p>
        </w:tc>
        <w:tc>
          <w:tcPr>
            <w:tcW w:w="2976"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2014</w:t>
            </w:r>
          </w:p>
        </w:tc>
        <w:tc>
          <w:tcPr>
            <w:tcW w:w="3544" w:type="dxa"/>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352 kasus</w:t>
            </w:r>
          </w:p>
        </w:tc>
      </w:tr>
      <w:tr w:rsidR="0091214A" w:rsidRPr="00DF7DD9" w:rsidTr="00194599">
        <w:tc>
          <w:tcPr>
            <w:tcW w:w="3486" w:type="dxa"/>
            <w:gridSpan w:val="2"/>
            <w:vAlign w:val="center"/>
          </w:tcPr>
          <w:p w:rsidR="0091214A" w:rsidRPr="00DF7DD9" w:rsidRDefault="0091214A" w:rsidP="0081072A">
            <w:pPr>
              <w:spacing w:line="360" w:lineRule="auto"/>
              <w:jc w:val="both"/>
              <w:rPr>
                <w:rFonts w:asciiTheme="minorHAnsi" w:hAnsiTheme="minorHAnsi" w:cs="Arial"/>
                <w:lang w:val="id-ID"/>
              </w:rPr>
            </w:pPr>
            <w:r w:rsidRPr="00DF7DD9">
              <w:rPr>
                <w:rFonts w:asciiTheme="minorHAnsi" w:hAnsiTheme="minorHAnsi" w:cs="Arial"/>
                <w:lang w:val="id-ID"/>
              </w:rPr>
              <w:t>Jumlah</w:t>
            </w:r>
          </w:p>
        </w:tc>
        <w:tc>
          <w:tcPr>
            <w:tcW w:w="3544" w:type="dxa"/>
            <w:vAlign w:val="center"/>
          </w:tcPr>
          <w:p w:rsidR="0091214A" w:rsidRPr="00DF7DD9" w:rsidRDefault="002924BA" w:rsidP="0081072A">
            <w:pPr>
              <w:spacing w:line="360" w:lineRule="auto"/>
              <w:jc w:val="both"/>
              <w:rPr>
                <w:rFonts w:asciiTheme="minorHAnsi" w:hAnsiTheme="minorHAnsi" w:cs="Arial"/>
                <w:lang w:val="id-ID"/>
              </w:rPr>
            </w:pPr>
            <w:r w:rsidRPr="00DF7DD9">
              <w:rPr>
                <w:rFonts w:asciiTheme="minorHAnsi" w:hAnsiTheme="minorHAnsi" w:cs="Arial"/>
                <w:lang w:val="id-ID"/>
              </w:rPr>
              <w:t>1166 kasus</w:t>
            </w:r>
          </w:p>
        </w:tc>
      </w:tr>
    </w:tbl>
    <w:p w:rsidR="0091214A" w:rsidRPr="00DF7DD9" w:rsidRDefault="00194C9A" w:rsidP="0081072A">
      <w:pPr>
        <w:spacing w:line="360" w:lineRule="auto"/>
        <w:ind w:left="480" w:firstLine="87"/>
        <w:jc w:val="both"/>
        <w:rPr>
          <w:rFonts w:asciiTheme="minorHAnsi" w:hAnsiTheme="minorHAnsi" w:cs="Arial"/>
          <w:i/>
          <w:lang w:val="id-ID"/>
        </w:rPr>
      </w:pPr>
      <w:r w:rsidRPr="00DF7DD9">
        <w:rPr>
          <w:rFonts w:asciiTheme="minorHAnsi" w:hAnsiTheme="minorHAnsi" w:cs="Arial"/>
          <w:i/>
          <w:lang w:val="id-ID"/>
        </w:rPr>
        <w:t>Sumber data: Bagian rekam medik 2014</w:t>
      </w:r>
    </w:p>
    <w:p w:rsidR="0091214A" w:rsidRPr="00DF7DD9" w:rsidRDefault="002924BA" w:rsidP="0081072A">
      <w:pPr>
        <w:spacing w:line="360" w:lineRule="auto"/>
        <w:jc w:val="both"/>
        <w:rPr>
          <w:rFonts w:asciiTheme="minorHAnsi" w:hAnsiTheme="minorHAnsi" w:cs="Arial"/>
          <w:lang w:val="id-ID"/>
        </w:rPr>
      </w:pPr>
      <w:r w:rsidRPr="00DF7DD9">
        <w:rPr>
          <w:rFonts w:asciiTheme="minorHAnsi" w:hAnsiTheme="minorHAnsi" w:cs="Arial"/>
          <w:lang w:val="id-ID"/>
        </w:rPr>
        <w:t xml:space="preserve">Dari tabel diatas menunjukkan angka kejadian </w:t>
      </w:r>
      <w:r w:rsidRPr="00DF7DD9">
        <w:rPr>
          <w:rFonts w:asciiTheme="minorHAnsi" w:hAnsiTheme="minorHAnsi" w:cs="Arial"/>
          <w:i/>
          <w:lang w:val="id-ID"/>
        </w:rPr>
        <w:t xml:space="preserve">ikterus </w:t>
      </w:r>
      <w:r w:rsidR="00053252" w:rsidRPr="00DF7DD9">
        <w:rPr>
          <w:rFonts w:asciiTheme="minorHAnsi" w:hAnsiTheme="minorHAnsi" w:cs="Arial"/>
          <w:lang w:val="id-ID"/>
        </w:rPr>
        <w:t xml:space="preserve">pada tahun 2012 sebanyak 384 kasus, pada tahun 2013 sebanyak 430 kasus, pada tahun 2014 sebanyak 352 kasus. Angka kejadian </w:t>
      </w:r>
      <w:r w:rsidR="00053252" w:rsidRPr="00DF7DD9">
        <w:rPr>
          <w:rFonts w:asciiTheme="minorHAnsi" w:hAnsiTheme="minorHAnsi" w:cs="Arial"/>
          <w:i/>
          <w:lang w:val="id-ID"/>
        </w:rPr>
        <w:t>ikterus</w:t>
      </w:r>
      <w:r w:rsidR="00053252" w:rsidRPr="00DF7DD9">
        <w:rPr>
          <w:rFonts w:asciiTheme="minorHAnsi" w:hAnsiTheme="minorHAnsi" w:cs="Arial"/>
          <w:lang w:val="id-ID"/>
        </w:rPr>
        <w:t xml:space="preserve"> cukup tinggi selama tiga tahun terakhir total sebanyak 1166 kasus.</w:t>
      </w:r>
    </w:p>
    <w:p w:rsidR="0081072A" w:rsidRDefault="00823BF4" w:rsidP="00223190">
      <w:pPr>
        <w:spacing w:line="360" w:lineRule="auto"/>
        <w:jc w:val="both"/>
        <w:rPr>
          <w:rFonts w:asciiTheme="minorHAnsi" w:hAnsiTheme="minorHAnsi" w:cs="Arial"/>
        </w:rPr>
      </w:pPr>
      <w:proofErr w:type="gramStart"/>
      <w:r w:rsidRPr="00DF7DD9">
        <w:rPr>
          <w:rFonts w:asciiTheme="minorHAnsi" w:hAnsiTheme="minorHAnsi" w:cs="Arial"/>
        </w:rPr>
        <w:lastRenderedPageBreak/>
        <w:t>Pemantauan  bilirubin</w:t>
      </w:r>
      <w:proofErr w:type="gramEnd"/>
      <w:r w:rsidRPr="00DF7DD9">
        <w:rPr>
          <w:rFonts w:asciiTheme="minorHAnsi" w:hAnsiTheme="minorHAnsi" w:cs="Arial"/>
        </w:rPr>
        <w:t xml:space="preserve">  secara klinis ini adalah langkah awal agar dapat  dilakukan  intervensi selanjutnya, apakah ada indikasi bayi dilakukan fototerapi atau tidak. Cara ini dianggap lebih mudah dan </w:t>
      </w:r>
      <w:proofErr w:type="gramStart"/>
      <w:r w:rsidRPr="00DF7DD9">
        <w:rPr>
          <w:rFonts w:asciiTheme="minorHAnsi" w:hAnsiTheme="minorHAnsi" w:cs="Arial"/>
        </w:rPr>
        <w:t>murah  sebagai</w:t>
      </w:r>
      <w:proofErr w:type="gramEnd"/>
      <w:r w:rsidRPr="00DF7DD9">
        <w:rPr>
          <w:rFonts w:asciiTheme="minorHAnsi" w:hAnsiTheme="minorHAnsi" w:cs="Arial"/>
        </w:rPr>
        <w:t xml:space="preserve">  deteksi  awal dilakukannya  fototerapi.  Menurut Prosedur Tetap Perinatal Resiko Tinggi (PTPRT) RSUD Provinsi NTB</w:t>
      </w:r>
      <w:proofErr w:type="gramStart"/>
      <w:r w:rsidRPr="00DF7DD9">
        <w:rPr>
          <w:rFonts w:asciiTheme="minorHAnsi" w:hAnsiTheme="minorHAnsi" w:cs="Arial"/>
        </w:rPr>
        <w:t>,  bayi</w:t>
      </w:r>
      <w:proofErr w:type="gramEnd"/>
      <w:r w:rsidRPr="00DF7DD9">
        <w:rPr>
          <w:rFonts w:asciiTheme="minorHAnsi" w:hAnsiTheme="minorHAnsi" w:cs="Arial"/>
        </w:rPr>
        <w:t xml:space="preserve">  yang  dilakukan fototerapi diletakkan dibawah lampu terapi sinar dengan penutup mata dan diusahakan permukaan tubuh seluas - luasnya terpapar sinar, ubah posisi setiap 3 jam, perhatikan intake dan output cairan. Ketika orang tua mengunjungi bayinya, fototerapi dihentikan sementara dan membuka pelindung mata untuk memudahkan interaksi alami bayi </w:t>
      </w:r>
      <w:proofErr w:type="gramStart"/>
      <w:r w:rsidRPr="00DF7DD9">
        <w:rPr>
          <w:rFonts w:asciiTheme="minorHAnsi" w:hAnsiTheme="minorHAnsi" w:cs="Arial"/>
        </w:rPr>
        <w:t>dan  orangtuanya</w:t>
      </w:r>
      <w:proofErr w:type="gramEnd"/>
      <w:r w:rsidR="00223190">
        <w:rPr>
          <w:rFonts w:asciiTheme="minorHAnsi" w:hAnsiTheme="minorHAnsi" w:cs="Arial"/>
        </w:rPr>
        <w:t>.</w:t>
      </w:r>
    </w:p>
    <w:p w:rsidR="00223190" w:rsidRPr="00223190" w:rsidRDefault="00223190" w:rsidP="00223190">
      <w:pPr>
        <w:spacing w:line="360" w:lineRule="auto"/>
        <w:jc w:val="both"/>
        <w:rPr>
          <w:rFonts w:asciiTheme="minorHAnsi" w:hAnsiTheme="minorHAnsi" w:cs="Arial"/>
        </w:rPr>
      </w:pPr>
    </w:p>
    <w:p w:rsidR="00823BF4" w:rsidRDefault="00823BF4" w:rsidP="0081072A">
      <w:pPr>
        <w:spacing w:line="480" w:lineRule="auto"/>
        <w:jc w:val="both"/>
        <w:rPr>
          <w:rFonts w:asciiTheme="minorHAnsi" w:hAnsiTheme="minorHAnsi" w:cs="Arial"/>
          <w:bCs/>
          <w:lang w:val="es-ES"/>
        </w:rPr>
      </w:pPr>
      <w:r w:rsidRPr="00DF7DD9">
        <w:rPr>
          <w:rFonts w:asciiTheme="minorHAnsi" w:hAnsiTheme="minorHAnsi" w:cs="Arial"/>
          <w:lang w:val="fi-FI"/>
        </w:rPr>
        <w:t xml:space="preserve">Tujuan </w:t>
      </w:r>
      <w:r w:rsidR="0081072A">
        <w:rPr>
          <w:rFonts w:asciiTheme="minorHAnsi" w:hAnsiTheme="minorHAnsi" w:cs="Arial"/>
          <w:lang w:val="fi-FI"/>
        </w:rPr>
        <w:t xml:space="preserve">dari studi adalah </w:t>
      </w:r>
      <w:r w:rsidRPr="00DF7DD9">
        <w:rPr>
          <w:rFonts w:asciiTheme="minorHAnsi" w:hAnsiTheme="minorHAnsi" w:cs="Arial"/>
          <w:lang w:val="fi-FI"/>
        </w:rPr>
        <w:t xml:space="preserve">Mengetahui </w:t>
      </w:r>
      <w:r w:rsidRPr="00DF7DD9">
        <w:rPr>
          <w:rFonts w:asciiTheme="minorHAnsi" w:hAnsiTheme="minorHAnsi" w:cs="Arial"/>
          <w:bCs/>
          <w:lang w:val="es-ES"/>
        </w:rPr>
        <w:t xml:space="preserve">pengaruh fototerapi </w:t>
      </w:r>
      <w:r w:rsidR="00B840F2" w:rsidRPr="00DF7DD9">
        <w:rPr>
          <w:rFonts w:asciiTheme="minorHAnsi" w:hAnsiTheme="minorHAnsi" w:cs="Arial"/>
          <w:bCs/>
          <w:lang w:val="id-ID"/>
        </w:rPr>
        <w:t xml:space="preserve">(24 jam) </w:t>
      </w:r>
      <w:r w:rsidRPr="00DF7DD9">
        <w:rPr>
          <w:rFonts w:asciiTheme="minorHAnsi" w:hAnsiTheme="minorHAnsi" w:cs="Arial"/>
          <w:bCs/>
          <w:lang w:val="es-ES"/>
        </w:rPr>
        <w:t>terhadap derajat ikterik pada bayi baru lahir di ruang NICU RSUD Provinsi NTB.</w:t>
      </w:r>
    </w:p>
    <w:p w:rsidR="009B6707" w:rsidRDefault="009B6707" w:rsidP="0081072A">
      <w:pPr>
        <w:spacing w:line="480" w:lineRule="auto"/>
        <w:jc w:val="both"/>
        <w:rPr>
          <w:rFonts w:asciiTheme="minorHAnsi" w:hAnsiTheme="minorHAnsi" w:cs="Arial"/>
          <w:bCs/>
          <w:lang w:val="es-ES"/>
        </w:rPr>
      </w:pPr>
    </w:p>
    <w:p w:rsidR="009B6707" w:rsidRPr="003E0F5A" w:rsidRDefault="009B6707" w:rsidP="009B6707">
      <w:pPr>
        <w:rPr>
          <w:rFonts w:asciiTheme="minorHAnsi" w:hAnsiTheme="minorHAnsi"/>
          <w:b/>
        </w:rPr>
      </w:pPr>
      <w:r w:rsidRPr="003E0F5A">
        <w:rPr>
          <w:rFonts w:asciiTheme="minorHAnsi" w:hAnsiTheme="minorHAnsi"/>
          <w:b/>
        </w:rPr>
        <w:t>METODE</w:t>
      </w:r>
    </w:p>
    <w:p w:rsidR="009B6707" w:rsidRDefault="009B6707" w:rsidP="009B6707">
      <w:pPr>
        <w:spacing w:line="480" w:lineRule="auto"/>
        <w:jc w:val="both"/>
      </w:pPr>
    </w:p>
    <w:p w:rsidR="009B6707" w:rsidRDefault="009B6707" w:rsidP="00EF359D">
      <w:pPr>
        <w:spacing w:line="480" w:lineRule="auto"/>
        <w:jc w:val="both"/>
        <w:rPr>
          <w:rFonts w:asciiTheme="minorHAnsi" w:hAnsiTheme="minorHAnsi"/>
        </w:rPr>
      </w:pPr>
      <w:proofErr w:type="gramStart"/>
      <w:r w:rsidRPr="009B6707">
        <w:rPr>
          <w:rFonts w:asciiTheme="minorHAnsi" w:hAnsiTheme="minorHAnsi"/>
        </w:rPr>
        <w:t>Metode penelitian ini bersifat pre-eksperimen</w:t>
      </w:r>
      <w:r w:rsidR="00EF359D">
        <w:rPr>
          <w:rFonts w:asciiTheme="minorHAnsi" w:hAnsiTheme="minorHAnsi"/>
        </w:rPr>
        <w:t>, dengan menggunakan d</w:t>
      </w:r>
      <w:r w:rsidRPr="009B6707">
        <w:rPr>
          <w:rFonts w:asciiTheme="minorHAnsi" w:hAnsiTheme="minorHAnsi"/>
        </w:rPr>
        <w:t xml:space="preserve">esain ekperiment yang digunakan ialah </w:t>
      </w:r>
      <w:r w:rsidRPr="009B6707">
        <w:rPr>
          <w:rFonts w:asciiTheme="minorHAnsi" w:hAnsiTheme="minorHAnsi"/>
          <w:i/>
        </w:rPr>
        <w:t>one group pre-test post-tesdesign</w:t>
      </w:r>
      <w:r w:rsidR="00EF359D">
        <w:rPr>
          <w:rFonts w:asciiTheme="minorHAnsi" w:hAnsiTheme="minorHAnsi"/>
          <w:i/>
        </w:rPr>
        <w:t>.</w:t>
      </w:r>
      <w:proofErr w:type="gramEnd"/>
      <w:r w:rsidR="00EF359D">
        <w:rPr>
          <w:rFonts w:asciiTheme="minorHAnsi" w:hAnsiTheme="minorHAnsi"/>
          <w:i/>
        </w:rPr>
        <w:t xml:space="preserve"> </w:t>
      </w:r>
      <w:r w:rsidRPr="009B6707">
        <w:rPr>
          <w:rFonts w:asciiTheme="minorHAnsi" w:hAnsiTheme="minorHAnsi"/>
          <w:lang w:val="id-ID"/>
        </w:rPr>
        <w:t>Penelitian ini dilakukan di Ruang NICU RSU</w:t>
      </w:r>
      <w:r w:rsidRPr="009B6707">
        <w:rPr>
          <w:rFonts w:asciiTheme="minorHAnsi" w:hAnsiTheme="minorHAnsi"/>
        </w:rPr>
        <w:t>D Provinsi NTB.</w:t>
      </w:r>
      <w:r w:rsidRPr="009B6707">
        <w:rPr>
          <w:rFonts w:asciiTheme="minorHAnsi" w:hAnsiTheme="minorHAnsi"/>
          <w:lang w:val="id-ID"/>
        </w:rPr>
        <w:t xml:space="preserve"> </w:t>
      </w:r>
      <w:r w:rsidRPr="009B6707">
        <w:rPr>
          <w:rFonts w:asciiTheme="minorHAnsi" w:hAnsiTheme="minorHAnsi"/>
        </w:rPr>
        <w:t xml:space="preserve">Teknik pengambilan sampel menggunakan </w:t>
      </w:r>
      <w:r w:rsidRPr="009B6707">
        <w:rPr>
          <w:rFonts w:asciiTheme="minorHAnsi" w:hAnsiTheme="minorHAnsi"/>
          <w:i/>
        </w:rPr>
        <w:t>acsidental sampling</w:t>
      </w:r>
      <w:r w:rsidRPr="009B6707">
        <w:rPr>
          <w:rFonts w:asciiTheme="minorHAnsi" w:hAnsiTheme="minorHAnsi"/>
        </w:rPr>
        <w:t xml:space="preserve">, </w:t>
      </w:r>
      <w:r w:rsidRPr="009B6707">
        <w:rPr>
          <w:rFonts w:asciiTheme="minorHAnsi" w:hAnsiTheme="minorHAnsi"/>
          <w:lang w:val="id-ID"/>
        </w:rPr>
        <w:t>total sampel yang diperoleh sebanyak 15 bayi</w:t>
      </w:r>
      <w:proofErr w:type="gramStart"/>
      <w:r w:rsidRPr="009B6707">
        <w:rPr>
          <w:rFonts w:asciiTheme="minorHAnsi" w:hAnsiTheme="minorHAnsi"/>
        </w:rPr>
        <w:t>,  menggunakan</w:t>
      </w:r>
      <w:proofErr w:type="gramEnd"/>
      <w:r w:rsidRPr="009B6707">
        <w:rPr>
          <w:rFonts w:asciiTheme="minorHAnsi" w:hAnsiTheme="minorHAnsi"/>
        </w:rPr>
        <w:t xml:space="preserve"> instrumen  berupa  pedoman observasi. </w:t>
      </w:r>
      <w:r w:rsidRPr="009B6707">
        <w:rPr>
          <w:rFonts w:asciiTheme="minorHAnsi" w:hAnsiTheme="minorHAnsi"/>
          <w:lang w:val="id-ID"/>
        </w:rPr>
        <w:t xml:space="preserve">Untuk mengetahui pengaruh dan seberapa kuat pengaruh tersebut, diuji dengan menggunakan uji statistik </w:t>
      </w:r>
      <w:r w:rsidRPr="009B6707">
        <w:rPr>
          <w:rFonts w:asciiTheme="minorHAnsi" w:hAnsiTheme="minorHAnsi"/>
          <w:i/>
          <w:lang w:val="id-ID"/>
        </w:rPr>
        <w:t>rank correlation test</w:t>
      </w:r>
      <w:r w:rsidRPr="009B6707">
        <w:rPr>
          <w:rFonts w:asciiTheme="minorHAnsi" w:hAnsiTheme="minorHAnsi"/>
          <w:lang w:val="id-ID"/>
        </w:rPr>
        <w:t xml:space="preserve"> ( </w:t>
      </w:r>
      <w:r w:rsidRPr="009B6707">
        <w:rPr>
          <w:rFonts w:asciiTheme="minorHAnsi" w:hAnsiTheme="minorHAnsi"/>
          <w:i/>
          <w:iCs/>
          <w:lang w:val="id-ID"/>
        </w:rPr>
        <w:t xml:space="preserve">Spearman </w:t>
      </w:r>
      <w:r w:rsidRPr="009B6707">
        <w:rPr>
          <w:rFonts w:asciiTheme="minorHAnsi" w:hAnsiTheme="minorHAnsi"/>
          <w:iCs/>
          <w:lang w:val="id-ID"/>
        </w:rPr>
        <w:t xml:space="preserve">) </w:t>
      </w:r>
      <w:r w:rsidRPr="009B6707">
        <w:rPr>
          <w:rFonts w:asciiTheme="minorHAnsi" w:hAnsiTheme="minorHAnsi"/>
          <w:lang w:val="id-ID"/>
        </w:rPr>
        <w:t>karena data yang digunakan ordinal by ordinal (terkategori),  dengan nilai kemaknaan</w:t>
      </w:r>
      <w:r w:rsidRPr="009B6707">
        <w:rPr>
          <w:rFonts w:asciiTheme="minorHAnsi" w:hAnsiTheme="minorHAnsi"/>
        </w:rPr>
        <w:t xml:space="preserve"> 95% (</w:t>
      </w:r>
      <w:r w:rsidRPr="009B6707">
        <w:rPr>
          <w:rFonts w:asciiTheme="minorHAnsi" w:hAnsiTheme="minorHAnsi"/>
          <w:lang w:val="id-ID"/>
        </w:rPr>
        <w:t xml:space="preserve"> </w:t>
      </w:r>
      <w:r w:rsidRPr="009B6707">
        <w:rPr>
          <w:rFonts w:asciiTheme="minorHAnsi" w:hAnsiTheme="minorHAnsi"/>
          <w:i/>
          <w:iCs/>
          <w:lang w:val="id-ID"/>
        </w:rPr>
        <w:t>&lt;</w:t>
      </w:r>
      <w:r w:rsidRPr="009B6707">
        <w:rPr>
          <w:rFonts w:asciiTheme="minorHAnsi" w:hAnsiTheme="minorHAnsi"/>
          <w:lang w:val="id-ID"/>
        </w:rPr>
        <w:t xml:space="preserve"> 0,05</w:t>
      </w:r>
      <w:r w:rsidRPr="009B6707">
        <w:rPr>
          <w:rFonts w:asciiTheme="minorHAnsi" w:hAnsiTheme="minorHAnsi"/>
        </w:rPr>
        <w:t>)</w:t>
      </w:r>
      <w:r w:rsidRPr="009B6707">
        <w:rPr>
          <w:rFonts w:asciiTheme="minorHAnsi" w:hAnsiTheme="minorHAnsi"/>
          <w:lang w:val="id-ID"/>
        </w:rPr>
        <w:t xml:space="preserve"> artinya apabila  </w:t>
      </w:r>
      <w:r w:rsidRPr="009B6707">
        <w:rPr>
          <w:rFonts w:asciiTheme="minorHAnsi" w:hAnsiTheme="minorHAnsi"/>
          <w:lang w:val="id-ID"/>
        </w:rPr>
        <w:t xml:space="preserve"> &lt; 0,05 Ho ditolak yang berarti ada pengaruh bermakna antara fototerapi terhadap derajat </w:t>
      </w:r>
      <w:r w:rsidRPr="009B6707">
        <w:rPr>
          <w:rFonts w:asciiTheme="minorHAnsi" w:hAnsiTheme="minorHAnsi"/>
          <w:i/>
          <w:lang w:val="id-ID"/>
        </w:rPr>
        <w:t>ikterik</w:t>
      </w:r>
      <w:r w:rsidRPr="009B6707">
        <w:rPr>
          <w:rFonts w:asciiTheme="minorHAnsi" w:hAnsiTheme="minorHAnsi"/>
          <w:lang w:val="id-ID"/>
        </w:rPr>
        <w:t xml:space="preserve">, </w:t>
      </w:r>
      <w:r w:rsidRPr="009B6707">
        <w:rPr>
          <w:rFonts w:asciiTheme="minorHAnsi" w:hAnsiTheme="minorHAnsi"/>
        </w:rPr>
        <w:t>(</w:t>
      </w:r>
      <w:r w:rsidRPr="009B6707">
        <w:rPr>
          <w:rFonts w:asciiTheme="minorHAnsi" w:hAnsiTheme="minorHAnsi"/>
          <w:i/>
          <w:iCs/>
          <w:lang w:val="id-ID"/>
        </w:rPr>
        <w:t>&lt;</w:t>
      </w:r>
      <w:r w:rsidRPr="009B6707">
        <w:rPr>
          <w:rFonts w:asciiTheme="minorHAnsi" w:hAnsiTheme="minorHAnsi"/>
          <w:lang w:val="id-ID"/>
        </w:rPr>
        <w:t>0,05</w:t>
      </w:r>
      <w:r w:rsidRPr="009B6707">
        <w:rPr>
          <w:rFonts w:asciiTheme="minorHAnsi" w:hAnsiTheme="minorHAnsi"/>
        </w:rPr>
        <w:t xml:space="preserve">) pada penelitian yang menggunakan data ordinal </w:t>
      </w:r>
      <w:r w:rsidRPr="009B6707">
        <w:rPr>
          <w:rFonts w:asciiTheme="minorHAnsi" w:hAnsiTheme="minorHAnsi"/>
        </w:rPr>
        <w:lastRenderedPageBreak/>
        <w:t xml:space="preserve">(Hidayat.A.A,2007). </w:t>
      </w:r>
      <w:proofErr w:type="gramStart"/>
      <w:r w:rsidRPr="009B6707">
        <w:rPr>
          <w:rFonts w:asciiTheme="minorHAnsi" w:hAnsiTheme="minorHAnsi"/>
        </w:rPr>
        <w:t>Prosedur penelitian terbagi menjadi prosedur administratif dan teknis.</w:t>
      </w:r>
      <w:proofErr w:type="gramEnd"/>
      <w:r w:rsidRPr="009B6707">
        <w:rPr>
          <w:rFonts w:asciiTheme="minorHAnsi" w:hAnsiTheme="minorHAnsi"/>
        </w:rPr>
        <w:t xml:space="preserve"> Setelah peneliti mendapat </w:t>
      </w:r>
      <w:proofErr w:type="gramStart"/>
      <w:r w:rsidRPr="009B6707">
        <w:rPr>
          <w:rFonts w:asciiTheme="minorHAnsi" w:hAnsiTheme="minorHAnsi"/>
        </w:rPr>
        <w:t>ijin ,</w:t>
      </w:r>
      <w:proofErr w:type="gramEnd"/>
      <w:r w:rsidRPr="009B6707">
        <w:rPr>
          <w:rFonts w:asciiTheme="minorHAnsi" w:hAnsiTheme="minorHAnsi"/>
        </w:rPr>
        <w:t xml:space="preserve"> kemudian melakukan pengumpulan data dengan terlebih dahulu  melakukan inform consent. Untuk menginterpretasikan apakah</w:t>
      </w:r>
      <w:r w:rsidRPr="009B6707">
        <w:rPr>
          <w:rFonts w:asciiTheme="minorHAnsi" w:hAnsiTheme="minorHAnsi"/>
          <w:lang w:val="fi-FI"/>
        </w:rPr>
        <w:t xml:space="preserve"> </w:t>
      </w:r>
      <w:r w:rsidRPr="009B6707">
        <w:rPr>
          <w:rFonts w:asciiTheme="minorHAnsi" w:hAnsiTheme="minorHAnsi"/>
          <w:bCs/>
          <w:lang w:val="es-ES"/>
        </w:rPr>
        <w:t>fototerapi</w:t>
      </w:r>
      <w:r w:rsidRPr="009B6707">
        <w:rPr>
          <w:rFonts w:asciiTheme="minorHAnsi" w:hAnsiTheme="minorHAnsi"/>
          <w:bCs/>
        </w:rPr>
        <w:t xml:space="preserve"> mempunyai </w:t>
      </w:r>
      <w:proofErr w:type="gramStart"/>
      <w:r w:rsidRPr="009B6707">
        <w:rPr>
          <w:rFonts w:asciiTheme="minorHAnsi" w:hAnsiTheme="minorHAnsi"/>
          <w:bCs/>
        </w:rPr>
        <w:t xml:space="preserve">pengaruh </w:t>
      </w:r>
      <w:r w:rsidRPr="009B6707">
        <w:rPr>
          <w:rFonts w:asciiTheme="minorHAnsi" w:hAnsiTheme="minorHAnsi"/>
          <w:bCs/>
          <w:lang w:val="es-ES"/>
        </w:rPr>
        <w:t xml:space="preserve"> terhadap</w:t>
      </w:r>
      <w:proofErr w:type="gramEnd"/>
      <w:r w:rsidRPr="009B6707">
        <w:rPr>
          <w:rFonts w:asciiTheme="minorHAnsi" w:hAnsiTheme="minorHAnsi"/>
          <w:bCs/>
          <w:lang w:val="es-ES"/>
        </w:rPr>
        <w:t xml:space="preserve"> derajat ikterik pada bayi baru lahir </w:t>
      </w:r>
      <w:r w:rsidRPr="009B6707">
        <w:rPr>
          <w:rFonts w:asciiTheme="minorHAnsi" w:hAnsiTheme="minorHAnsi"/>
        </w:rPr>
        <w:t xml:space="preserve"> digunakan pengujian </w:t>
      </w:r>
      <w:r w:rsidRPr="009B6707">
        <w:rPr>
          <w:rFonts w:asciiTheme="minorHAnsi" w:hAnsiTheme="minorHAnsi"/>
          <w:i/>
        </w:rPr>
        <w:t>rank correlation test</w:t>
      </w:r>
      <w:r w:rsidRPr="009B6707">
        <w:rPr>
          <w:rFonts w:asciiTheme="minorHAnsi" w:hAnsiTheme="minorHAnsi"/>
        </w:rPr>
        <w:t xml:space="preserve"> ( </w:t>
      </w:r>
      <w:r w:rsidRPr="009B6707">
        <w:rPr>
          <w:rFonts w:asciiTheme="minorHAnsi" w:hAnsiTheme="minorHAnsi"/>
          <w:i/>
          <w:iCs/>
        </w:rPr>
        <w:t xml:space="preserve">Spearman </w:t>
      </w:r>
      <w:r w:rsidRPr="009B6707">
        <w:rPr>
          <w:rFonts w:asciiTheme="minorHAnsi" w:hAnsiTheme="minorHAnsi"/>
          <w:iCs/>
        </w:rPr>
        <w:t>)</w:t>
      </w:r>
      <w:r w:rsidRPr="009B6707">
        <w:rPr>
          <w:rFonts w:asciiTheme="minorHAnsi" w:hAnsiTheme="minorHAnsi"/>
          <w:i/>
          <w:iCs/>
        </w:rPr>
        <w:t xml:space="preserve"> </w:t>
      </w:r>
      <w:r w:rsidRPr="009B6707">
        <w:rPr>
          <w:rFonts w:asciiTheme="minorHAnsi" w:hAnsiTheme="minorHAnsi"/>
        </w:rPr>
        <w:t>dengan menggunakan bantuan komputer SPSS versi  17.0.</w:t>
      </w:r>
    </w:p>
    <w:p w:rsidR="004603EF" w:rsidRDefault="004603EF" w:rsidP="004603EF">
      <w:pPr>
        <w:rPr>
          <w:rFonts w:asciiTheme="minorHAnsi" w:hAnsiTheme="minorHAnsi"/>
          <w:b/>
        </w:rPr>
      </w:pPr>
    </w:p>
    <w:p w:rsidR="004603EF" w:rsidRPr="003E0F5A" w:rsidRDefault="004603EF" w:rsidP="004603EF">
      <w:pPr>
        <w:rPr>
          <w:rFonts w:asciiTheme="minorHAnsi" w:hAnsiTheme="minorHAnsi"/>
          <w:b/>
        </w:rPr>
      </w:pPr>
      <w:r w:rsidRPr="003E0F5A">
        <w:rPr>
          <w:rFonts w:asciiTheme="minorHAnsi" w:hAnsiTheme="minorHAnsi"/>
          <w:b/>
        </w:rPr>
        <w:t>HASIL</w:t>
      </w:r>
    </w:p>
    <w:p w:rsidR="001C69C1" w:rsidRPr="00DF7DD9" w:rsidRDefault="001C69C1" w:rsidP="001C69C1">
      <w:pPr>
        <w:rPr>
          <w:rFonts w:asciiTheme="minorHAnsi" w:hAnsiTheme="minorHAnsi" w:cs="Arial"/>
        </w:rPr>
      </w:pPr>
    </w:p>
    <w:p w:rsidR="001C69C1" w:rsidRPr="00DF7DD9" w:rsidRDefault="001C69C1" w:rsidP="001C69C1">
      <w:pPr>
        <w:rPr>
          <w:rFonts w:asciiTheme="minorHAnsi" w:hAnsiTheme="minorHAnsi" w:cs="Arial"/>
        </w:rPr>
      </w:pPr>
    </w:p>
    <w:p w:rsidR="002633D7" w:rsidRPr="002633D7" w:rsidRDefault="001C69C1" w:rsidP="002633D7">
      <w:pPr>
        <w:spacing w:line="480" w:lineRule="auto"/>
        <w:jc w:val="both"/>
        <w:rPr>
          <w:rFonts w:asciiTheme="minorHAnsi" w:hAnsiTheme="minorHAnsi" w:cs="Arial"/>
        </w:rPr>
      </w:pPr>
      <w:r w:rsidRPr="002633D7">
        <w:rPr>
          <w:rFonts w:asciiTheme="minorHAnsi" w:hAnsiTheme="minorHAnsi" w:cs="Arial"/>
        </w:rPr>
        <w:t xml:space="preserve">Distribusi Derajat Ikterik Sebelum Fototerapi </w:t>
      </w:r>
      <w:proofErr w:type="gramStart"/>
      <w:r w:rsidRPr="002633D7">
        <w:rPr>
          <w:rFonts w:asciiTheme="minorHAnsi" w:hAnsiTheme="minorHAnsi" w:cs="Arial"/>
        </w:rPr>
        <w:t>( Pre</w:t>
      </w:r>
      <w:proofErr w:type="gramEnd"/>
      <w:r w:rsidRPr="002633D7">
        <w:rPr>
          <w:rFonts w:asciiTheme="minorHAnsi" w:hAnsiTheme="minorHAnsi" w:cs="Arial"/>
        </w:rPr>
        <w:t xml:space="preserve"> Fototerapi )</w:t>
      </w:r>
    </w:p>
    <w:p w:rsidR="001C69C1" w:rsidRPr="002633D7" w:rsidRDefault="001C69C1" w:rsidP="002633D7">
      <w:pPr>
        <w:spacing w:line="480" w:lineRule="auto"/>
        <w:jc w:val="both"/>
        <w:rPr>
          <w:rFonts w:asciiTheme="minorHAnsi" w:hAnsiTheme="minorHAnsi" w:cs="Arial"/>
          <w:b/>
        </w:rPr>
      </w:pPr>
      <w:proofErr w:type="gramStart"/>
      <w:r w:rsidRPr="00DF7DD9">
        <w:rPr>
          <w:rFonts w:asciiTheme="minorHAnsi" w:hAnsiTheme="minorHAnsi" w:cs="Arial"/>
        </w:rPr>
        <w:t>Berdasarkan hasil penelitian yang dilakukan pada bulan Mei 2016 didapatkan data sebagai berikut.</w:t>
      </w:r>
      <w:proofErr w:type="gramEnd"/>
    </w:p>
    <w:p w:rsidR="001C69C1" w:rsidRPr="00DF7DD9" w:rsidRDefault="001C69C1" w:rsidP="001C69C1">
      <w:pPr>
        <w:spacing w:line="480" w:lineRule="auto"/>
        <w:ind w:left="567"/>
        <w:jc w:val="both"/>
        <w:rPr>
          <w:rFonts w:asciiTheme="minorHAnsi" w:hAnsiTheme="minorHAnsi" w:cs="Arial"/>
        </w:rPr>
      </w:pPr>
      <w:r w:rsidRPr="00DF7DD9">
        <w:rPr>
          <w:rFonts w:asciiTheme="minorHAnsi" w:hAnsiTheme="minorHAnsi" w:cs="Arial"/>
        </w:rPr>
        <w:t xml:space="preserve">Tabel </w:t>
      </w:r>
      <w:proofErr w:type="gramStart"/>
      <w:r w:rsidRPr="00DF7DD9">
        <w:rPr>
          <w:rFonts w:asciiTheme="minorHAnsi" w:hAnsiTheme="minorHAnsi" w:cs="Arial"/>
        </w:rPr>
        <w:t>1  Distribusi</w:t>
      </w:r>
      <w:proofErr w:type="gramEnd"/>
      <w:r w:rsidRPr="00DF7DD9">
        <w:rPr>
          <w:rFonts w:asciiTheme="minorHAnsi" w:hAnsiTheme="minorHAnsi" w:cs="Arial"/>
        </w:rPr>
        <w:t xml:space="preserve"> derajat ikterik pre fototerapi 24 jam</w:t>
      </w:r>
    </w:p>
    <w:tbl>
      <w:tblPr>
        <w:tblStyle w:val="TableGrid"/>
        <w:tblW w:w="0" w:type="auto"/>
        <w:tblInd w:w="762" w:type="dxa"/>
        <w:tblLook w:val="04A0"/>
      </w:tblPr>
      <w:tblGrid>
        <w:gridCol w:w="4536"/>
      </w:tblGrid>
      <w:tr w:rsidR="001C69C1" w:rsidRPr="002633D7" w:rsidTr="001C69C1">
        <w:trPr>
          <w:trHeight w:val="397"/>
        </w:trPr>
        <w:tc>
          <w:tcPr>
            <w:tcW w:w="4536" w:type="dxa"/>
            <w:tcBorders>
              <w:top w:val="single" w:sz="4" w:space="0" w:color="auto"/>
              <w:left w:val="nil"/>
              <w:bottom w:val="single" w:sz="4" w:space="0" w:color="auto"/>
              <w:right w:val="nil"/>
            </w:tcBorders>
            <w:vAlign w:val="center"/>
            <w:hideMark/>
          </w:tcPr>
          <w:p w:rsidR="001C69C1" w:rsidRPr="002633D7" w:rsidRDefault="001C69C1">
            <w:pPr>
              <w:rPr>
                <w:rFonts w:asciiTheme="minorHAnsi" w:hAnsiTheme="minorHAnsi" w:cs="Arial"/>
                <w:noProof/>
                <w:lang w:val="id-ID"/>
              </w:rPr>
            </w:pPr>
            <w:r w:rsidRPr="002633D7">
              <w:rPr>
                <w:rFonts w:asciiTheme="minorHAnsi" w:hAnsiTheme="minorHAnsi" w:cs="Arial"/>
              </w:rPr>
              <w:t>Drajat Ikterik           Jumlah             ( % )</w:t>
            </w:r>
          </w:p>
        </w:tc>
      </w:tr>
      <w:tr w:rsidR="001C69C1" w:rsidRPr="002633D7" w:rsidTr="001C69C1">
        <w:tc>
          <w:tcPr>
            <w:tcW w:w="4536" w:type="dxa"/>
            <w:tcBorders>
              <w:top w:val="single" w:sz="4" w:space="0" w:color="auto"/>
              <w:left w:val="nil"/>
              <w:bottom w:val="single" w:sz="4" w:space="0" w:color="auto"/>
              <w:right w:val="nil"/>
            </w:tcBorders>
            <w:vAlign w:val="center"/>
            <w:hideMark/>
          </w:tcPr>
          <w:p w:rsidR="001C69C1" w:rsidRPr="002633D7" w:rsidRDefault="001C69C1">
            <w:pPr>
              <w:rPr>
                <w:rFonts w:asciiTheme="minorHAnsi" w:hAnsiTheme="minorHAnsi" w:cs="Arial"/>
                <w:noProof/>
                <w:lang w:val="id-ID"/>
              </w:rPr>
            </w:pPr>
            <w:r w:rsidRPr="002633D7">
              <w:rPr>
                <w:rFonts w:asciiTheme="minorHAnsi" w:hAnsiTheme="minorHAnsi" w:cs="Arial"/>
              </w:rPr>
              <w:t xml:space="preserve">          5                             6                     40</w:t>
            </w:r>
          </w:p>
          <w:p w:rsidR="001C69C1" w:rsidRPr="002633D7" w:rsidRDefault="001C69C1">
            <w:pPr>
              <w:rPr>
                <w:rFonts w:asciiTheme="minorHAnsi" w:hAnsiTheme="minorHAnsi" w:cs="Arial"/>
                <w:noProof/>
                <w:lang w:val="id-ID"/>
              </w:rPr>
            </w:pPr>
            <w:r w:rsidRPr="002633D7">
              <w:rPr>
                <w:rFonts w:asciiTheme="minorHAnsi" w:hAnsiTheme="minorHAnsi" w:cs="Arial"/>
              </w:rPr>
              <w:t xml:space="preserve">          4                             9                     60                                                            </w:t>
            </w:r>
          </w:p>
        </w:tc>
      </w:tr>
      <w:tr w:rsidR="001C69C1" w:rsidRPr="002633D7" w:rsidTr="001C69C1">
        <w:tc>
          <w:tcPr>
            <w:tcW w:w="4536" w:type="dxa"/>
            <w:tcBorders>
              <w:top w:val="single" w:sz="4" w:space="0" w:color="auto"/>
              <w:left w:val="nil"/>
              <w:bottom w:val="single" w:sz="4" w:space="0" w:color="auto"/>
              <w:right w:val="nil"/>
            </w:tcBorders>
            <w:vAlign w:val="center"/>
            <w:hideMark/>
          </w:tcPr>
          <w:p w:rsidR="001C69C1" w:rsidRPr="002633D7" w:rsidRDefault="001C69C1">
            <w:pPr>
              <w:jc w:val="both"/>
              <w:rPr>
                <w:rFonts w:asciiTheme="minorHAnsi" w:hAnsiTheme="minorHAnsi" w:cs="Arial"/>
                <w:noProof/>
                <w:lang w:val="id-ID"/>
              </w:rPr>
            </w:pPr>
            <w:r w:rsidRPr="002633D7">
              <w:rPr>
                <w:rFonts w:asciiTheme="minorHAnsi" w:hAnsiTheme="minorHAnsi" w:cs="Arial"/>
              </w:rPr>
              <w:t>Jumlah                           15                   100</w:t>
            </w:r>
          </w:p>
        </w:tc>
      </w:tr>
    </w:tbl>
    <w:p w:rsidR="002633D7" w:rsidRDefault="002633D7" w:rsidP="002633D7">
      <w:pPr>
        <w:spacing w:line="480" w:lineRule="auto"/>
        <w:jc w:val="both"/>
        <w:rPr>
          <w:rFonts w:asciiTheme="minorHAnsi" w:hAnsiTheme="minorHAnsi" w:cs="Arial"/>
          <w:noProof/>
        </w:rPr>
      </w:pPr>
    </w:p>
    <w:p w:rsidR="001C69C1" w:rsidRPr="00DF7DD9" w:rsidRDefault="001C69C1" w:rsidP="002633D7">
      <w:pPr>
        <w:spacing w:line="480" w:lineRule="auto"/>
        <w:jc w:val="both"/>
        <w:rPr>
          <w:rFonts w:asciiTheme="minorHAnsi" w:hAnsiTheme="minorHAnsi" w:cs="Arial"/>
          <w:lang w:val="id-ID"/>
        </w:rPr>
      </w:pPr>
      <w:r w:rsidRPr="00DF7DD9">
        <w:rPr>
          <w:rFonts w:asciiTheme="minorHAnsi" w:hAnsiTheme="minorHAnsi" w:cs="Arial"/>
        </w:rPr>
        <w:t>Berdasar</w:t>
      </w:r>
      <w:r w:rsidR="002633D7">
        <w:rPr>
          <w:rFonts w:asciiTheme="minorHAnsi" w:hAnsiTheme="minorHAnsi" w:cs="Arial"/>
        </w:rPr>
        <w:t xml:space="preserve">kan tabel </w:t>
      </w:r>
      <w:r w:rsidRPr="00DF7DD9">
        <w:rPr>
          <w:rFonts w:asciiTheme="minorHAnsi" w:hAnsiTheme="minorHAnsi" w:cs="Arial"/>
        </w:rPr>
        <w:t xml:space="preserve">1 memperlihatkan dari jumlah sampel </w:t>
      </w:r>
      <w:proofErr w:type="gramStart"/>
      <w:r w:rsidRPr="00DF7DD9">
        <w:rPr>
          <w:rFonts w:asciiTheme="minorHAnsi" w:hAnsiTheme="minorHAnsi" w:cs="Arial"/>
        </w:rPr>
        <w:t>sebanyak  15</w:t>
      </w:r>
      <w:proofErr w:type="gramEnd"/>
      <w:r w:rsidRPr="00DF7DD9">
        <w:rPr>
          <w:rFonts w:asciiTheme="minorHAnsi" w:hAnsiTheme="minorHAnsi" w:cs="Arial"/>
        </w:rPr>
        <w:t xml:space="preserve"> responden  pada pengukuran  sebelum  dilakukan perlakuan  fototerapi  24  jam responden dengan persentase paling banyak yaitu derajat ikterik 4 sejumlah 9 responden (60%) dan persentase paing sedikit adalah derajat ikterik 5 sejumlah 6 responden (40%).  </w:t>
      </w:r>
    </w:p>
    <w:p w:rsidR="001C69C1" w:rsidRDefault="001C69C1" w:rsidP="001C69C1">
      <w:pPr>
        <w:spacing w:line="480" w:lineRule="auto"/>
        <w:ind w:left="562" w:firstLine="706"/>
        <w:jc w:val="both"/>
        <w:rPr>
          <w:rFonts w:asciiTheme="minorHAnsi" w:hAnsiTheme="minorHAnsi" w:cs="Arial"/>
        </w:rPr>
      </w:pPr>
    </w:p>
    <w:p w:rsidR="002633D7" w:rsidRDefault="002633D7" w:rsidP="001C69C1">
      <w:pPr>
        <w:spacing w:line="480" w:lineRule="auto"/>
        <w:ind w:left="562" w:firstLine="706"/>
        <w:jc w:val="both"/>
        <w:rPr>
          <w:rFonts w:asciiTheme="minorHAnsi" w:hAnsiTheme="minorHAnsi" w:cs="Arial"/>
        </w:rPr>
      </w:pPr>
    </w:p>
    <w:p w:rsidR="002633D7" w:rsidRPr="00DF7DD9" w:rsidRDefault="002633D7" w:rsidP="001C69C1">
      <w:pPr>
        <w:spacing w:line="480" w:lineRule="auto"/>
        <w:ind w:left="562" w:firstLine="706"/>
        <w:jc w:val="both"/>
        <w:rPr>
          <w:rFonts w:asciiTheme="minorHAnsi" w:hAnsiTheme="minorHAnsi" w:cs="Arial"/>
        </w:rPr>
      </w:pPr>
    </w:p>
    <w:p w:rsidR="001C69C1" w:rsidRPr="002633D7" w:rsidRDefault="001C69C1" w:rsidP="001C69C1">
      <w:pPr>
        <w:spacing w:line="432" w:lineRule="auto"/>
        <w:jc w:val="both"/>
        <w:rPr>
          <w:rFonts w:asciiTheme="minorHAnsi" w:hAnsiTheme="minorHAnsi" w:cs="Arial"/>
        </w:rPr>
      </w:pPr>
      <w:r w:rsidRPr="002633D7">
        <w:rPr>
          <w:rFonts w:asciiTheme="minorHAnsi" w:hAnsiTheme="minorHAnsi" w:cs="Arial"/>
        </w:rPr>
        <w:lastRenderedPageBreak/>
        <w:t xml:space="preserve">Distribusi Derajat Ikterik Setelah Fototerapi 24 Jam </w:t>
      </w:r>
      <w:proofErr w:type="gramStart"/>
      <w:r w:rsidRPr="002633D7">
        <w:rPr>
          <w:rFonts w:asciiTheme="minorHAnsi" w:hAnsiTheme="minorHAnsi" w:cs="Arial"/>
        </w:rPr>
        <w:t>( Post</w:t>
      </w:r>
      <w:proofErr w:type="gramEnd"/>
      <w:r w:rsidRPr="002633D7">
        <w:rPr>
          <w:rFonts w:asciiTheme="minorHAnsi" w:hAnsiTheme="minorHAnsi" w:cs="Arial"/>
        </w:rPr>
        <w:t xml:space="preserve"> Fototerapi )</w:t>
      </w:r>
    </w:p>
    <w:p w:rsidR="001C69C1" w:rsidRPr="00DF7DD9" w:rsidRDefault="002633D7" w:rsidP="001C69C1">
      <w:pPr>
        <w:autoSpaceDE w:val="0"/>
        <w:autoSpaceDN w:val="0"/>
        <w:adjustRightInd w:val="0"/>
        <w:spacing w:line="480" w:lineRule="auto"/>
        <w:ind w:left="567"/>
        <w:jc w:val="both"/>
        <w:rPr>
          <w:rFonts w:asciiTheme="minorHAnsi" w:hAnsiTheme="minorHAnsi" w:cs="Arial"/>
        </w:rPr>
      </w:pPr>
      <w:proofErr w:type="gramStart"/>
      <w:r>
        <w:rPr>
          <w:rFonts w:asciiTheme="minorHAnsi" w:hAnsiTheme="minorHAnsi" w:cs="Arial"/>
        </w:rPr>
        <w:t xml:space="preserve">Tabel </w:t>
      </w:r>
      <w:r w:rsidR="001C69C1" w:rsidRPr="00DF7DD9">
        <w:rPr>
          <w:rFonts w:asciiTheme="minorHAnsi" w:hAnsiTheme="minorHAnsi" w:cs="Arial"/>
        </w:rPr>
        <w:t>2.</w:t>
      </w:r>
      <w:proofErr w:type="gramEnd"/>
      <w:r w:rsidR="001C69C1" w:rsidRPr="00DF7DD9">
        <w:rPr>
          <w:rFonts w:asciiTheme="minorHAnsi" w:hAnsiTheme="minorHAnsi" w:cs="Arial"/>
        </w:rPr>
        <w:t xml:space="preserve"> Distribusi derajat ikterik post fototerapi 24 jam</w:t>
      </w:r>
    </w:p>
    <w:tbl>
      <w:tblPr>
        <w:tblStyle w:val="TableGrid"/>
        <w:tblW w:w="0" w:type="auto"/>
        <w:tblInd w:w="738" w:type="dxa"/>
        <w:tblLook w:val="04A0"/>
      </w:tblPr>
      <w:tblGrid>
        <w:gridCol w:w="6174"/>
      </w:tblGrid>
      <w:tr w:rsidR="001C69C1" w:rsidRPr="002633D7" w:rsidTr="001C69C1">
        <w:tc>
          <w:tcPr>
            <w:tcW w:w="6174" w:type="dxa"/>
            <w:tcBorders>
              <w:top w:val="single" w:sz="4" w:space="0" w:color="auto"/>
              <w:left w:val="nil"/>
              <w:bottom w:val="single" w:sz="4" w:space="0" w:color="auto"/>
              <w:right w:val="nil"/>
            </w:tcBorders>
            <w:vAlign w:val="center"/>
            <w:hideMark/>
          </w:tcPr>
          <w:p w:rsidR="001C69C1" w:rsidRPr="002633D7" w:rsidRDefault="001C69C1">
            <w:pPr>
              <w:autoSpaceDE w:val="0"/>
              <w:autoSpaceDN w:val="0"/>
              <w:adjustRightInd w:val="0"/>
              <w:spacing w:line="480" w:lineRule="auto"/>
              <w:rPr>
                <w:rFonts w:asciiTheme="minorHAnsi" w:hAnsiTheme="minorHAnsi" w:cs="Arial"/>
                <w:lang w:val="id-ID"/>
              </w:rPr>
            </w:pPr>
            <w:r w:rsidRPr="002633D7">
              <w:rPr>
                <w:rFonts w:asciiTheme="minorHAnsi" w:hAnsiTheme="minorHAnsi" w:cs="Arial"/>
              </w:rPr>
              <w:t>Derajat ikterik pre      Derajat ikterik post      Jumlah     ( % )</w:t>
            </w:r>
          </w:p>
        </w:tc>
      </w:tr>
      <w:tr w:rsidR="001C69C1" w:rsidRPr="002633D7" w:rsidTr="001C69C1">
        <w:tc>
          <w:tcPr>
            <w:tcW w:w="6174" w:type="dxa"/>
            <w:tcBorders>
              <w:top w:val="single" w:sz="4" w:space="0" w:color="auto"/>
              <w:left w:val="nil"/>
              <w:bottom w:val="single" w:sz="4" w:space="0" w:color="auto"/>
              <w:right w:val="nil"/>
            </w:tcBorders>
            <w:hideMark/>
          </w:tcPr>
          <w:p w:rsidR="001C69C1" w:rsidRPr="002633D7" w:rsidRDefault="001C69C1">
            <w:pPr>
              <w:autoSpaceDE w:val="0"/>
              <w:autoSpaceDN w:val="0"/>
              <w:adjustRightInd w:val="0"/>
              <w:rPr>
                <w:rFonts w:asciiTheme="minorHAnsi" w:hAnsiTheme="minorHAnsi" w:cs="Arial"/>
                <w:lang w:val="id-ID"/>
              </w:rPr>
            </w:pPr>
            <w:r w:rsidRPr="002633D7">
              <w:rPr>
                <w:rFonts w:asciiTheme="minorHAnsi" w:hAnsiTheme="minorHAnsi" w:cs="Arial"/>
              </w:rPr>
              <w:t xml:space="preserve">                 5                                     3                          6             40</w:t>
            </w:r>
          </w:p>
          <w:p w:rsidR="001C69C1" w:rsidRPr="002633D7" w:rsidRDefault="001C69C1">
            <w:pPr>
              <w:autoSpaceDE w:val="0"/>
              <w:autoSpaceDN w:val="0"/>
              <w:adjustRightInd w:val="0"/>
              <w:rPr>
                <w:rFonts w:asciiTheme="minorHAnsi" w:hAnsiTheme="minorHAnsi" w:cs="Arial"/>
                <w:lang w:val="id-ID"/>
              </w:rPr>
            </w:pPr>
            <w:r w:rsidRPr="002633D7">
              <w:rPr>
                <w:rFonts w:asciiTheme="minorHAnsi" w:hAnsiTheme="minorHAnsi" w:cs="Arial"/>
              </w:rPr>
              <w:t xml:space="preserve">                 4                                     3                          4             26,7</w:t>
            </w:r>
            <w:r w:rsidRPr="002633D7">
              <w:rPr>
                <w:rFonts w:asciiTheme="minorHAnsi" w:hAnsiTheme="minorHAnsi" w:cs="Arial"/>
              </w:rPr>
              <w:br/>
              <w:t xml:space="preserve">                 4                                     2                          5             33,3</w:t>
            </w:r>
          </w:p>
        </w:tc>
      </w:tr>
      <w:tr w:rsidR="001C69C1" w:rsidRPr="002633D7" w:rsidTr="001C69C1">
        <w:tc>
          <w:tcPr>
            <w:tcW w:w="6174" w:type="dxa"/>
            <w:tcBorders>
              <w:top w:val="single" w:sz="4" w:space="0" w:color="auto"/>
              <w:left w:val="nil"/>
              <w:bottom w:val="single" w:sz="4" w:space="0" w:color="auto"/>
              <w:right w:val="nil"/>
            </w:tcBorders>
            <w:vAlign w:val="center"/>
            <w:hideMark/>
          </w:tcPr>
          <w:p w:rsidR="001C69C1" w:rsidRPr="002633D7" w:rsidRDefault="001C69C1">
            <w:pPr>
              <w:autoSpaceDE w:val="0"/>
              <w:autoSpaceDN w:val="0"/>
              <w:adjustRightInd w:val="0"/>
              <w:spacing w:line="480" w:lineRule="auto"/>
              <w:rPr>
                <w:rFonts w:asciiTheme="minorHAnsi" w:hAnsiTheme="minorHAnsi" w:cs="Arial"/>
                <w:lang w:val="id-ID"/>
              </w:rPr>
            </w:pPr>
            <w:r w:rsidRPr="002633D7">
              <w:rPr>
                <w:rFonts w:asciiTheme="minorHAnsi" w:hAnsiTheme="minorHAnsi" w:cs="Arial"/>
              </w:rPr>
              <w:t>Jumlah                                                                      15            100</w:t>
            </w:r>
          </w:p>
        </w:tc>
      </w:tr>
    </w:tbl>
    <w:p w:rsidR="001C69C1" w:rsidRPr="00DF7DD9" w:rsidRDefault="001C69C1" w:rsidP="001C69C1">
      <w:pPr>
        <w:autoSpaceDE w:val="0"/>
        <w:autoSpaceDN w:val="0"/>
        <w:adjustRightInd w:val="0"/>
        <w:spacing w:line="480" w:lineRule="auto"/>
        <w:ind w:left="567"/>
        <w:jc w:val="both"/>
        <w:rPr>
          <w:rFonts w:asciiTheme="minorHAnsi" w:hAnsiTheme="minorHAnsi" w:cs="Arial"/>
          <w:lang w:val="id-ID"/>
        </w:rPr>
      </w:pPr>
    </w:p>
    <w:p w:rsidR="001C69C1" w:rsidRDefault="002633D7" w:rsidP="002633D7">
      <w:pPr>
        <w:spacing w:line="480" w:lineRule="auto"/>
        <w:jc w:val="both"/>
        <w:rPr>
          <w:rFonts w:asciiTheme="minorHAnsi" w:hAnsiTheme="minorHAnsi" w:cs="Arial"/>
        </w:rPr>
      </w:pPr>
      <w:r>
        <w:rPr>
          <w:rFonts w:asciiTheme="minorHAnsi" w:hAnsiTheme="minorHAnsi" w:cs="Arial"/>
        </w:rPr>
        <w:t xml:space="preserve">Berdasarkan table </w:t>
      </w:r>
      <w:r w:rsidR="001C69C1" w:rsidRPr="00DF7DD9">
        <w:rPr>
          <w:rFonts w:asciiTheme="minorHAnsi" w:hAnsiTheme="minorHAnsi" w:cs="Arial"/>
        </w:rPr>
        <w:t>2 memperlihatkan  pada pengukuran  setelah  dilakukan perlakuan  fototerapi  24  jam  dari 15 responden, responden paling banyak yaitu responden dengan tingkat derajat 5 menjadi derajat 3 sejumlah 6 responden (40%) , dan responden paling sedikit yaitu tingkat derajat 4 menjadi derajat 2 sejumlah 5 responden (33,3%).</w:t>
      </w:r>
    </w:p>
    <w:p w:rsidR="002633D7" w:rsidRPr="00DF7DD9" w:rsidRDefault="002633D7" w:rsidP="002633D7">
      <w:pPr>
        <w:spacing w:line="480" w:lineRule="auto"/>
        <w:jc w:val="both"/>
        <w:rPr>
          <w:rFonts w:asciiTheme="minorHAnsi" w:hAnsiTheme="minorHAnsi" w:cs="Arial"/>
        </w:rPr>
      </w:pPr>
    </w:p>
    <w:p w:rsidR="001C69C1" w:rsidRPr="002633D7" w:rsidRDefault="001C69C1" w:rsidP="001C69C1">
      <w:pPr>
        <w:spacing w:line="480" w:lineRule="auto"/>
        <w:jc w:val="both"/>
        <w:rPr>
          <w:rFonts w:asciiTheme="minorHAnsi" w:hAnsiTheme="minorHAnsi" w:cs="Arial"/>
        </w:rPr>
      </w:pPr>
      <w:r w:rsidRPr="002633D7">
        <w:rPr>
          <w:rFonts w:asciiTheme="minorHAnsi" w:hAnsiTheme="minorHAnsi" w:cs="Arial"/>
        </w:rPr>
        <w:t>Distribusi Tingkat Derajat Ikterik Sebelum dan Sesudah Fototerapi</w:t>
      </w:r>
    </w:p>
    <w:p w:rsidR="001C69C1" w:rsidRPr="00DF7DD9" w:rsidRDefault="002633D7" w:rsidP="002633D7">
      <w:pPr>
        <w:autoSpaceDE w:val="0"/>
        <w:autoSpaceDN w:val="0"/>
        <w:adjustRightInd w:val="0"/>
        <w:spacing w:line="480" w:lineRule="auto"/>
        <w:jc w:val="both"/>
        <w:rPr>
          <w:rFonts w:asciiTheme="minorHAnsi" w:hAnsiTheme="minorHAnsi" w:cs="Arial"/>
        </w:rPr>
      </w:pPr>
      <w:proofErr w:type="gramStart"/>
      <w:r>
        <w:rPr>
          <w:rFonts w:asciiTheme="minorHAnsi" w:hAnsiTheme="minorHAnsi" w:cs="Arial"/>
        </w:rPr>
        <w:t xml:space="preserve">Tabel  </w:t>
      </w:r>
      <w:r w:rsidR="001C69C1" w:rsidRPr="00DF7DD9">
        <w:rPr>
          <w:rFonts w:asciiTheme="minorHAnsi" w:hAnsiTheme="minorHAnsi" w:cs="Arial"/>
        </w:rPr>
        <w:t>3</w:t>
      </w:r>
      <w:proofErr w:type="gramEnd"/>
      <w:r w:rsidR="001C69C1" w:rsidRPr="00DF7DD9">
        <w:rPr>
          <w:rFonts w:asciiTheme="minorHAnsi" w:hAnsiTheme="minorHAnsi" w:cs="Arial"/>
        </w:rPr>
        <w:t xml:space="preserve">. Distribusi tingkat derajat ikterik pre dan post fototerapi 24 jam </w:t>
      </w:r>
    </w:p>
    <w:tbl>
      <w:tblPr>
        <w:tblStyle w:val="TableGrid"/>
        <w:tblW w:w="7704" w:type="dxa"/>
        <w:tblInd w:w="-34" w:type="dxa"/>
        <w:tblLayout w:type="fixed"/>
        <w:tblLook w:val="04A0"/>
      </w:tblPr>
      <w:tblGrid>
        <w:gridCol w:w="1491"/>
        <w:gridCol w:w="1138"/>
        <w:gridCol w:w="1169"/>
        <w:gridCol w:w="1079"/>
        <w:gridCol w:w="1928"/>
        <w:gridCol w:w="899"/>
      </w:tblGrid>
      <w:tr w:rsidR="001C69C1" w:rsidRPr="00DF7DD9" w:rsidTr="002633D7">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Pre Fototerapi</w:t>
            </w:r>
          </w:p>
        </w:tc>
        <w:tc>
          <w:tcPr>
            <w:tcW w:w="2307" w:type="dxa"/>
            <w:gridSpan w:val="2"/>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Post Fototerapi</w:t>
            </w:r>
          </w:p>
        </w:tc>
        <w:tc>
          <w:tcPr>
            <w:tcW w:w="1079" w:type="dxa"/>
            <w:vMerge w:val="restart"/>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Total</w:t>
            </w:r>
          </w:p>
        </w:tc>
        <w:tc>
          <w:tcPr>
            <w:tcW w:w="1928" w:type="dxa"/>
            <w:vMerge w:val="restart"/>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CI 95%</w:t>
            </w:r>
          </w:p>
        </w:tc>
        <w:tc>
          <w:tcPr>
            <w:tcW w:w="899" w:type="dxa"/>
            <w:vMerge w:val="restart"/>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p-value</w:t>
            </w:r>
          </w:p>
        </w:tc>
      </w:tr>
      <w:tr w:rsidR="001C69C1" w:rsidRPr="00DF7DD9" w:rsidTr="002633D7">
        <w:tc>
          <w:tcPr>
            <w:tcW w:w="1491" w:type="dxa"/>
            <w:vMerge/>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rPr>
                <w:rFonts w:asciiTheme="minorHAnsi" w:hAnsiTheme="minorHAnsi" w:cs="Arial"/>
                <w:noProof/>
                <w:lang w:val="id-ID"/>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Derajat 2</w:t>
            </w:r>
          </w:p>
        </w:tc>
        <w:tc>
          <w:tcPr>
            <w:tcW w:w="1169"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Derajat 3</w:t>
            </w: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rPr>
                <w:rFonts w:asciiTheme="minorHAnsi" w:hAnsiTheme="minorHAnsi" w:cs="Arial"/>
                <w:noProof/>
                <w:lang w:val="id-ID"/>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rPr>
                <w:rFonts w:asciiTheme="minorHAnsi" w:hAnsiTheme="minorHAnsi" w:cs="Arial"/>
                <w:noProof/>
                <w:lang w:val="id-ID"/>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rPr>
                <w:rFonts w:asciiTheme="minorHAnsi" w:hAnsiTheme="minorHAnsi" w:cs="Arial"/>
                <w:noProof/>
                <w:lang w:val="id-ID"/>
              </w:rPr>
            </w:pPr>
          </w:p>
        </w:tc>
      </w:tr>
      <w:tr w:rsidR="001C69C1" w:rsidRPr="00DF7DD9" w:rsidTr="002633D7">
        <w:tc>
          <w:tcPr>
            <w:tcW w:w="1491"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Derajat 4</w:t>
            </w:r>
          </w:p>
        </w:tc>
        <w:tc>
          <w:tcPr>
            <w:tcW w:w="1138" w:type="dxa"/>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5</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( 55,6 % )</w:t>
            </w:r>
          </w:p>
        </w:tc>
        <w:tc>
          <w:tcPr>
            <w:tcW w:w="1169" w:type="dxa"/>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4</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( 44,4 % )</w:t>
            </w:r>
          </w:p>
        </w:tc>
        <w:tc>
          <w:tcPr>
            <w:tcW w:w="1079" w:type="dxa"/>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9</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( 100 % )</w:t>
            </w:r>
          </w:p>
        </w:tc>
        <w:tc>
          <w:tcPr>
            <w:tcW w:w="1928" w:type="dxa"/>
            <w:vMerge w:val="restart"/>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0,444</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( 0,214 – 0,923 )</w:t>
            </w:r>
          </w:p>
        </w:tc>
        <w:tc>
          <w:tcPr>
            <w:tcW w:w="899" w:type="dxa"/>
            <w:vMerge w:val="restart"/>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0.025</w:t>
            </w:r>
          </w:p>
        </w:tc>
      </w:tr>
      <w:tr w:rsidR="001C69C1" w:rsidRPr="00DF7DD9" w:rsidTr="002633D7">
        <w:trPr>
          <w:trHeight w:val="70"/>
        </w:trPr>
        <w:tc>
          <w:tcPr>
            <w:tcW w:w="1491"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Derajat 5</w:t>
            </w:r>
          </w:p>
        </w:tc>
        <w:tc>
          <w:tcPr>
            <w:tcW w:w="1138"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0</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( 0 % )</w:t>
            </w:r>
          </w:p>
        </w:tc>
        <w:tc>
          <w:tcPr>
            <w:tcW w:w="1169"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6</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( 100 % )</w:t>
            </w:r>
          </w:p>
        </w:tc>
        <w:tc>
          <w:tcPr>
            <w:tcW w:w="1079" w:type="dxa"/>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6</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( 100 % )</w:t>
            </w: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rPr>
                <w:rFonts w:asciiTheme="minorHAnsi" w:hAnsiTheme="minorHAnsi" w:cs="Arial"/>
                <w:noProof/>
                <w:lang w:val="id-ID"/>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rPr>
                <w:rFonts w:asciiTheme="minorHAnsi" w:hAnsiTheme="minorHAnsi" w:cs="Arial"/>
                <w:noProof/>
                <w:lang w:val="id-ID"/>
              </w:rPr>
            </w:pPr>
          </w:p>
        </w:tc>
      </w:tr>
      <w:tr w:rsidR="001C69C1" w:rsidRPr="00DF7DD9" w:rsidTr="002633D7">
        <w:trPr>
          <w:trHeight w:val="70"/>
        </w:trPr>
        <w:tc>
          <w:tcPr>
            <w:tcW w:w="1491"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Total</w:t>
            </w:r>
          </w:p>
        </w:tc>
        <w:tc>
          <w:tcPr>
            <w:tcW w:w="1138"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5</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( 33,3 % )</w:t>
            </w:r>
          </w:p>
        </w:tc>
        <w:tc>
          <w:tcPr>
            <w:tcW w:w="1169" w:type="dxa"/>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 xml:space="preserve">10 </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( 66,7 % )</w:t>
            </w:r>
          </w:p>
        </w:tc>
        <w:tc>
          <w:tcPr>
            <w:tcW w:w="1079" w:type="dxa"/>
            <w:tcBorders>
              <w:top w:val="single" w:sz="4" w:space="0" w:color="auto"/>
              <w:left w:val="single" w:sz="4" w:space="0" w:color="auto"/>
              <w:bottom w:val="single" w:sz="4" w:space="0" w:color="auto"/>
              <w:right w:val="single" w:sz="4" w:space="0" w:color="auto"/>
            </w:tcBorders>
            <w:hideMark/>
          </w:tcPr>
          <w:p w:rsidR="001C69C1" w:rsidRPr="00DF7DD9" w:rsidRDefault="001C69C1">
            <w:pPr>
              <w:jc w:val="center"/>
              <w:rPr>
                <w:rFonts w:asciiTheme="minorHAnsi" w:hAnsiTheme="minorHAnsi" w:cs="Arial"/>
                <w:noProof/>
                <w:lang w:val="id-ID"/>
              </w:rPr>
            </w:pPr>
            <w:r w:rsidRPr="00DF7DD9">
              <w:rPr>
                <w:rFonts w:asciiTheme="minorHAnsi" w:hAnsiTheme="minorHAnsi" w:cs="Arial"/>
              </w:rPr>
              <w:t>15</w:t>
            </w:r>
          </w:p>
          <w:p w:rsidR="001C69C1" w:rsidRPr="00DF7DD9" w:rsidRDefault="001C69C1">
            <w:pPr>
              <w:jc w:val="center"/>
              <w:rPr>
                <w:rFonts w:asciiTheme="minorHAnsi" w:hAnsiTheme="minorHAnsi" w:cs="Arial"/>
                <w:noProof/>
                <w:lang w:val="id-ID"/>
              </w:rPr>
            </w:pPr>
            <w:r w:rsidRPr="00DF7DD9">
              <w:rPr>
                <w:rFonts w:asciiTheme="minorHAnsi" w:hAnsiTheme="minorHAnsi" w:cs="Arial"/>
              </w:rPr>
              <w:t>( 100 % )</w:t>
            </w: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rPr>
                <w:rFonts w:asciiTheme="minorHAnsi" w:hAnsiTheme="minorHAnsi" w:cs="Arial"/>
                <w:noProof/>
                <w:lang w:val="id-ID"/>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rsidR="001C69C1" w:rsidRPr="00DF7DD9" w:rsidRDefault="001C69C1">
            <w:pPr>
              <w:rPr>
                <w:rFonts w:asciiTheme="minorHAnsi" w:hAnsiTheme="minorHAnsi" w:cs="Arial"/>
                <w:noProof/>
                <w:lang w:val="id-ID"/>
              </w:rPr>
            </w:pPr>
          </w:p>
        </w:tc>
      </w:tr>
    </w:tbl>
    <w:p w:rsidR="002633D7" w:rsidRDefault="002633D7" w:rsidP="002633D7">
      <w:pPr>
        <w:autoSpaceDE w:val="0"/>
        <w:autoSpaceDN w:val="0"/>
        <w:adjustRightInd w:val="0"/>
        <w:spacing w:line="480" w:lineRule="auto"/>
        <w:jc w:val="both"/>
        <w:rPr>
          <w:rFonts w:asciiTheme="minorHAnsi" w:hAnsiTheme="minorHAnsi" w:cs="Arial"/>
          <w:noProof/>
        </w:rPr>
      </w:pPr>
    </w:p>
    <w:p w:rsidR="001C69C1" w:rsidRDefault="002633D7" w:rsidP="002633D7">
      <w:pPr>
        <w:autoSpaceDE w:val="0"/>
        <w:autoSpaceDN w:val="0"/>
        <w:adjustRightInd w:val="0"/>
        <w:spacing w:line="480" w:lineRule="auto"/>
        <w:jc w:val="both"/>
        <w:rPr>
          <w:rFonts w:asciiTheme="minorHAnsi" w:hAnsiTheme="minorHAnsi" w:cs="Arial"/>
        </w:rPr>
      </w:pPr>
      <w:r>
        <w:rPr>
          <w:rFonts w:asciiTheme="minorHAnsi" w:hAnsiTheme="minorHAnsi" w:cs="Arial"/>
        </w:rPr>
        <w:t xml:space="preserve">Berdasarkan tabel </w:t>
      </w:r>
      <w:proofErr w:type="gramStart"/>
      <w:r w:rsidR="001C69C1" w:rsidRPr="00DF7DD9">
        <w:rPr>
          <w:rFonts w:asciiTheme="minorHAnsi" w:hAnsiTheme="minorHAnsi" w:cs="Arial"/>
        </w:rPr>
        <w:t>3  menunjukkan</w:t>
      </w:r>
      <w:proofErr w:type="gramEnd"/>
      <w:r w:rsidR="001C69C1" w:rsidRPr="00DF7DD9">
        <w:rPr>
          <w:rFonts w:asciiTheme="minorHAnsi" w:hAnsiTheme="minorHAnsi" w:cs="Arial"/>
        </w:rPr>
        <w:t xml:space="preserve"> bahwa  tidak ada responden dengan derajat ikterik tetap, tidak ada responden dengan derajat ikterik naik dan semua responden sejumlah 15 orang pada pengukuran 24 jam  terjadi penurunan </w:t>
      </w:r>
      <w:r w:rsidR="001C69C1" w:rsidRPr="00DF7DD9">
        <w:rPr>
          <w:rFonts w:asciiTheme="minorHAnsi" w:hAnsiTheme="minorHAnsi" w:cs="Arial"/>
        </w:rPr>
        <w:lastRenderedPageBreak/>
        <w:t>derajat ikteriknya setelah dilakukan fototerapi 24 jam. Dari tabel di atas menunjukkan p- value = 0,025 (p = 0,000 &lt; 0</w:t>
      </w:r>
      <w:proofErr w:type="gramStart"/>
      <w:r w:rsidR="001C69C1" w:rsidRPr="00DF7DD9">
        <w:rPr>
          <w:rFonts w:asciiTheme="minorHAnsi" w:hAnsiTheme="minorHAnsi" w:cs="Arial"/>
        </w:rPr>
        <w:t>,05</w:t>
      </w:r>
      <w:proofErr w:type="gramEnd"/>
      <w:r w:rsidR="001C69C1" w:rsidRPr="00DF7DD9">
        <w:rPr>
          <w:rFonts w:asciiTheme="minorHAnsi" w:hAnsiTheme="minorHAnsi" w:cs="Arial"/>
        </w:rPr>
        <w:t>) ini berarti H1 diterima dan menunjukkan ada pengaruh fototerapi 24 jam terhadap derajat ikterik pada bayi baru lahir di RSUD Provinsi NTB.</w:t>
      </w:r>
    </w:p>
    <w:p w:rsidR="002633D7" w:rsidRPr="00DF7DD9" w:rsidRDefault="002633D7" w:rsidP="002633D7">
      <w:pPr>
        <w:autoSpaceDE w:val="0"/>
        <w:autoSpaceDN w:val="0"/>
        <w:adjustRightInd w:val="0"/>
        <w:spacing w:line="480" w:lineRule="auto"/>
        <w:jc w:val="both"/>
        <w:rPr>
          <w:rFonts w:asciiTheme="minorHAnsi" w:hAnsiTheme="minorHAnsi" w:cs="Arial"/>
        </w:rPr>
      </w:pPr>
    </w:p>
    <w:p w:rsidR="001C69C1" w:rsidRPr="00DF7DD9" w:rsidRDefault="001C69C1" w:rsidP="001C69C1">
      <w:pPr>
        <w:spacing w:line="480" w:lineRule="auto"/>
        <w:jc w:val="both"/>
        <w:rPr>
          <w:rFonts w:asciiTheme="minorHAnsi" w:hAnsiTheme="minorHAnsi" w:cs="Arial"/>
          <w:b/>
          <w:bCs/>
          <w:noProof/>
        </w:rPr>
      </w:pPr>
      <w:r w:rsidRPr="00DF7DD9">
        <w:rPr>
          <w:rFonts w:asciiTheme="minorHAnsi" w:hAnsiTheme="minorHAnsi" w:cs="Arial"/>
          <w:b/>
          <w:bCs/>
        </w:rPr>
        <w:t xml:space="preserve"> Pembahasan</w:t>
      </w:r>
    </w:p>
    <w:p w:rsidR="001C69C1" w:rsidRPr="00BF6F40" w:rsidRDefault="001C69C1" w:rsidP="00BF6F40">
      <w:pPr>
        <w:spacing w:line="480" w:lineRule="auto"/>
        <w:jc w:val="both"/>
        <w:rPr>
          <w:rFonts w:asciiTheme="minorHAnsi" w:hAnsiTheme="minorHAnsi" w:cs="Arial"/>
          <w:bCs/>
          <w:lang w:val="es-ES"/>
        </w:rPr>
      </w:pPr>
      <w:r w:rsidRPr="00DF7DD9">
        <w:rPr>
          <w:rFonts w:asciiTheme="minorHAnsi" w:hAnsiTheme="minorHAnsi" w:cs="Arial"/>
        </w:rPr>
        <w:t xml:space="preserve">Hasil penelitian pengukuran derajat ikterik pada bayi ikterik sebelum dilakukan fototerapi di Ruang NICU RSUD Provinsi NTB menunjukkan paling banyak responden berada pada tingkat derajat 4 sejumlah 9 responden (60%), yaitu yang meliputi daerah ikterik sampai lengan, tungkai bawah lutut. Dan paling sedikit responden dengan ikterik derajat 5 sejumlah 6 responden (40%), yaitu yang meliputi seluruh tubuh sampai daerah telapak tangan dan kaki. </w:t>
      </w:r>
      <w:proofErr w:type="gramStart"/>
      <w:r w:rsidRPr="00DF7DD9">
        <w:rPr>
          <w:rFonts w:asciiTheme="minorHAnsi" w:hAnsiTheme="minorHAnsi" w:cs="Arial"/>
        </w:rPr>
        <w:t>Pengukuran derajat ikterik sebelum fototerapi tidak ada responden yang mempunyai derjat ikterik 3 maupun 2.</w:t>
      </w:r>
      <w:proofErr w:type="gramEnd"/>
      <w:r w:rsidRPr="00DF7DD9">
        <w:rPr>
          <w:rFonts w:asciiTheme="minorHAnsi" w:hAnsiTheme="minorHAnsi" w:cs="Arial"/>
        </w:rPr>
        <w:t xml:space="preserve"> Menurut Grohmanna, </w:t>
      </w:r>
      <w:r w:rsidRPr="00DF7DD9">
        <w:rPr>
          <w:rFonts w:asciiTheme="minorHAnsi" w:hAnsiTheme="minorHAnsi" w:cs="Arial"/>
          <w:i/>
          <w:iCs/>
        </w:rPr>
        <w:t xml:space="preserve">et al </w:t>
      </w:r>
      <w:r w:rsidRPr="00DF7DD9">
        <w:rPr>
          <w:rFonts w:asciiTheme="minorHAnsi" w:hAnsiTheme="minorHAnsi" w:cs="Arial"/>
        </w:rPr>
        <w:t xml:space="preserve">(2008) derajat ikterik merupakan kondisi umum diantara neonatus, disebabkan oleh kombinasi heme meningkat dan ketidakdewasaan fisiologis hati dalam konjugasi dan ekskresi bilirubin. </w:t>
      </w:r>
      <w:proofErr w:type="gramStart"/>
      <w:r w:rsidRPr="00DF7DD9">
        <w:rPr>
          <w:rFonts w:asciiTheme="minorHAnsi" w:hAnsiTheme="minorHAnsi" w:cs="Arial"/>
        </w:rPr>
        <w:t xml:space="preserve">Sedang menurut Kosim, dkk (2012) </w:t>
      </w:r>
      <w:r w:rsidRPr="00DF7DD9">
        <w:rPr>
          <w:rFonts w:asciiTheme="minorHAnsi" w:hAnsiTheme="minorHAnsi" w:cs="Arial"/>
          <w:i/>
        </w:rPr>
        <w:t>Ikterus neonatorum</w:t>
      </w:r>
      <w:r w:rsidRPr="00DF7DD9">
        <w:rPr>
          <w:rFonts w:asciiTheme="minorHAnsi" w:hAnsiTheme="minorHAnsi" w:cs="Arial"/>
        </w:rPr>
        <w:t xml:space="preserve"> adalah keadaan klinis pada bayi yang ditandai oleh pewarnaan ikterus pada kulit dan sklera akibat akumulasi bilirubin tak terkonjugasi yang berlebih.</w:t>
      </w:r>
      <w:proofErr w:type="gramEnd"/>
      <w:r w:rsidRPr="00DF7DD9">
        <w:rPr>
          <w:rFonts w:asciiTheme="minorHAnsi" w:hAnsiTheme="minorHAnsi" w:cs="Arial"/>
        </w:rPr>
        <w:t xml:space="preserve"> </w:t>
      </w:r>
    </w:p>
    <w:p w:rsidR="001C69C1" w:rsidRPr="00DF7DD9" w:rsidRDefault="001C69C1" w:rsidP="00BF6F40">
      <w:pPr>
        <w:autoSpaceDE w:val="0"/>
        <w:autoSpaceDN w:val="0"/>
        <w:adjustRightInd w:val="0"/>
        <w:spacing w:line="480" w:lineRule="auto"/>
        <w:jc w:val="both"/>
        <w:rPr>
          <w:rFonts w:asciiTheme="minorHAnsi" w:hAnsiTheme="minorHAnsi" w:cs="Arial"/>
        </w:rPr>
      </w:pPr>
      <w:r w:rsidRPr="00DF7DD9">
        <w:rPr>
          <w:rFonts w:asciiTheme="minorHAnsi" w:hAnsiTheme="minorHAnsi" w:cs="Arial"/>
        </w:rPr>
        <w:t xml:space="preserve">Tingginya tingkat derajat ikterik pada bayi disebabkan oleh beberapa permasalahan yang ditemui dalam penelitian ini diantaranya adalah pemberian nutrisi pada bayi yang memberikan campuran antara ASI dan susu formula, kesibukan ibu yang sebagian besar bekerja, serta masih </w:t>
      </w:r>
      <w:r w:rsidRPr="00DF7DD9">
        <w:rPr>
          <w:rFonts w:asciiTheme="minorHAnsi" w:hAnsiTheme="minorHAnsi" w:cs="Arial"/>
        </w:rPr>
        <w:lastRenderedPageBreak/>
        <w:t>banyaknya ibu yang baru mempunyai anak pertama yang menyebabkan masih kurang pemahaman ibu tentang tata cara perawatan bayi pada saat setelah kelahiran bayi dan kurangnya informasi mengenai mengurangi resiko terjadinya ikterik pada bayi.</w:t>
      </w:r>
    </w:p>
    <w:p w:rsidR="001C69C1" w:rsidRPr="00DF7DD9" w:rsidRDefault="001C69C1" w:rsidP="00BF6F40">
      <w:pPr>
        <w:autoSpaceDE w:val="0"/>
        <w:autoSpaceDN w:val="0"/>
        <w:adjustRightInd w:val="0"/>
        <w:spacing w:line="480" w:lineRule="auto"/>
        <w:jc w:val="both"/>
        <w:rPr>
          <w:rFonts w:asciiTheme="minorHAnsi" w:hAnsiTheme="minorHAnsi" w:cs="Arial"/>
        </w:rPr>
      </w:pPr>
      <w:r w:rsidRPr="00DF7DD9">
        <w:rPr>
          <w:rFonts w:asciiTheme="minorHAnsi" w:hAnsiTheme="minorHAnsi" w:cs="Arial"/>
        </w:rPr>
        <w:t xml:space="preserve"> </w:t>
      </w:r>
      <w:proofErr w:type="gramStart"/>
      <w:r w:rsidRPr="00DF7DD9">
        <w:rPr>
          <w:rFonts w:asciiTheme="minorHAnsi" w:hAnsiTheme="minorHAnsi" w:cs="Arial"/>
        </w:rPr>
        <w:t xml:space="preserve">Menurut Kosim (2012) pada bayi yang mendapat ASI terdapat dua bentuk </w:t>
      </w:r>
      <w:r w:rsidRPr="00DF7DD9">
        <w:rPr>
          <w:rFonts w:asciiTheme="minorHAnsi" w:hAnsiTheme="minorHAnsi" w:cs="Arial"/>
          <w:i/>
          <w:iCs/>
        </w:rPr>
        <w:t xml:space="preserve">neonatal jaundice </w:t>
      </w:r>
      <w:r w:rsidRPr="00DF7DD9">
        <w:rPr>
          <w:rFonts w:asciiTheme="minorHAnsi" w:hAnsiTheme="minorHAnsi" w:cs="Arial"/>
        </w:rPr>
        <w:t xml:space="preserve">yaitu </w:t>
      </w:r>
      <w:r w:rsidRPr="00DF7DD9">
        <w:rPr>
          <w:rFonts w:asciiTheme="minorHAnsi" w:hAnsiTheme="minorHAnsi" w:cs="Arial"/>
          <w:i/>
          <w:iCs/>
        </w:rPr>
        <w:t>early</w:t>
      </w:r>
      <w:r w:rsidRPr="00DF7DD9">
        <w:rPr>
          <w:rFonts w:asciiTheme="minorHAnsi" w:hAnsiTheme="minorHAnsi" w:cs="Arial"/>
        </w:rPr>
        <w:t xml:space="preserve"> (yang berhubungan dengan breastfeeding) dan </w:t>
      </w:r>
      <w:r w:rsidRPr="00DF7DD9">
        <w:rPr>
          <w:rFonts w:asciiTheme="minorHAnsi" w:hAnsiTheme="minorHAnsi" w:cs="Arial"/>
          <w:i/>
          <w:iCs/>
        </w:rPr>
        <w:t>late</w:t>
      </w:r>
      <w:r w:rsidRPr="00DF7DD9">
        <w:rPr>
          <w:rFonts w:asciiTheme="minorHAnsi" w:hAnsiTheme="minorHAnsi" w:cs="Arial"/>
        </w:rPr>
        <w:t xml:space="preserve"> (berhubungan dengan ASI).</w:t>
      </w:r>
      <w:proofErr w:type="gramEnd"/>
      <w:r w:rsidRPr="00DF7DD9">
        <w:rPr>
          <w:rFonts w:asciiTheme="minorHAnsi" w:hAnsiTheme="minorHAnsi" w:cs="Arial"/>
        </w:rPr>
        <w:t xml:space="preserve"> Bentuk </w:t>
      </w:r>
      <w:r w:rsidRPr="00DF7DD9">
        <w:rPr>
          <w:rFonts w:asciiTheme="minorHAnsi" w:hAnsiTheme="minorHAnsi" w:cs="Arial"/>
          <w:i/>
          <w:iCs/>
        </w:rPr>
        <w:t xml:space="preserve">early onset </w:t>
      </w:r>
      <w:r w:rsidRPr="00DF7DD9">
        <w:rPr>
          <w:rFonts w:asciiTheme="minorHAnsi" w:hAnsiTheme="minorHAnsi" w:cs="Arial"/>
        </w:rPr>
        <w:t xml:space="preserve">diyakini berhubungan dengan proses pemberian minum. Bentuk </w:t>
      </w:r>
      <w:r w:rsidRPr="00DF7DD9">
        <w:rPr>
          <w:rFonts w:asciiTheme="minorHAnsi" w:hAnsiTheme="minorHAnsi" w:cs="Arial"/>
          <w:i/>
          <w:iCs/>
        </w:rPr>
        <w:t xml:space="preserve">late onset </w:t>
      </w:r>
      <w:r w:rsidRPr="00DF7DD9">
        <w:rPr>
          <w:rFonts w:asciiTheme="minorHAnsi" w:hAnsiTheme="minorHAnsi" w:cs="Arial"/>
        </w:rPr>
        <w:t xml:space="preserve">diyakini dipengaruhi oleh kandungan ASI ibu yang mempengaruhi proses konjugasi dan ekskresi. Penyebab </w:t>
      </w:r>
      <w:r w:rsidRPr="00DF7DD9">
        <w:rPr>
          <w:rFonts w:asciiTheme="minorHAnsi" w:hAnsiTheme="minorHAnsi" w:cs="Arial"/>
          <w:i/>
          <w:iCs/>
        </w:rPr>
        <w:t xml:space="preserve">late onset </w:t>
      </w:r>
      <w:r w:rsidRPr="00DF7DD9">
        <w:rPr>
          <w:rFonts w:asciiTheme="minorHAnsi" w:hAnsiTheme="minorHAnsi" w:cs="Arial"/>
        </w:rPr>
        <w:t xml:space="preserve">tidak diketahui, telah dihubungkan dengan adanya faktor spesifik dari ASI yaitu : </w:t>
      </w:r>
      <w:r w:rsidRPr="00DF7DD9">
        <w:rPr>
          <w:rFonts w:asciiTheme="minorHAnsi" w:hAnsiTheme="minorHAnsi" w:cs="Arial"/>
          <w:i/>
          <w:iCs/>
        </w:rPr>
        <w:t>2α-20β-</w:t>
      </w:r>
      <w:r w:rsidRPr="00DF7DD9">
        <w:rPr>
          <w:rFonts w:asciiTheme="minorHAnsi" w:hAnsiTheme="minorHAnsi" w:cs="Arial"/>
        </w:rPr>
        <w:t xml:space="preserve"> </w:t>
      </w:r>
      <w:r w:rsidRPr="00DF7DD9">
        <w:rPr>
          <w:rFonts w:asciiTheme="minorHAnsi" w:hAnsiTheme="minorHAnsi" w:cs="Arial"/>
          <w:i/>
          <w:iCs/>
        </w:rPr>
        <w:t xml:space="preserve">pregnidiol </w:t>
      </w:r>
      <w:r w:rsidRPr="00DF7DD9">
        <w:rPr>
          <w:rFonts w:asciiTheme="minorHAnsi" w:hAnsiTheme="minorHAnsi" w:cs="Arial"/>
        </w:rPr>
        <w:t xml:space="preserve">yang mempengaruhi aktifitas enzim </w:t>
      </w:r>
      <w:r w:rsidRPr="00DF7DD9">
        <w:rPr>
          <w:rFonts w:asciiTheme="minorHAnsi" w:hAnsiTheme="minorHAnsi" w:cs="Arial"/>
          <w:i/>
          <w:iCs/>
        </w:rPr>
        <w:t>uridine disphospat</w:t>
      </w:r>
      <w:r w:rsidRPr="00DF7DD9">
        <w:rPr>
          <w:rFonts w:asciiTheme="minorHAnsi" w:hAnsiTheme="minorHAnsi" w:cs="Arial"/>
        </w:rPr>
        <w:t xml:space="preserve"> </w:t>
      </w:r>
      <w:r w:rsidRPr="00DF7DD9">
        <w:rPr>
          <w:rFonts w:asciiTheme="minorHAnsi" w:hAnsiTheme="minorHAnsi" w:cs="Arial"/>
          <w:i/>
          <w:iCs/>
        </w:rPr>
        <w:t xml:space="preserve">glucuronocyl transferase </w:t>
      </w:r>
      <w:r w:rsidRPr="00DF7DD9">
        <w:rPr>
          <w:rFonts w:asciiTheme="minorHAnsi" w:hAnsiTheme="minorHAnsi" w:cs="Arial"/>
        </w:rPr>
        <w:t xml:space="preserve">(UDPGT) atau pelepasan bilirubin konjugasi dari hepatosit; peningkatan aktif itas lipoprotein lipase yang kemudian melepaskan asam lemak bebas ke dalam usus halus, penghambatan konjugasi akibat peningkatan asam lemak </w:t>
      </w:r>
      <w:r w:rsidRPr="00DF7DD9">
        <w:rPr>
          <w:rFonts w:asciiTheme="minorHAnsi" w:hAnsiTheme="minorHAnsi" w:cs="Arial"/>
          <w:i/>
          <w:iCs/>
        </w:rPr>
        <w:t>unsaturated</w:t>
      </w:r>
      <w:r w:rsidRPr="00DF7DD9">
        <w:rPr>
          <w:rFonts w:asciiTheme="minorHAnsi" w:hAnsiTheme="minorHAnsi" w:cs="Arial"/>
        </w:rPr>
        <w:t xml:space="preserve">, atau </w:t>
      </w:r>
      <w:r w:rsidRPr="00DF7DD9">
        <w:rPr>
          <w:rFonts w:asciiTheme="minorHAnsi" w:hAnsiTheme="minorHAnsi" w:cs="Arial"/>
          <w:i/>
          <w:iCs/>
        </w:rPr>
        <w:t>Bglukorunidase</w:t>
      </w:r>
      <w:r w:rsidRPr="00DF7DD9">
        <w:rPr>
          <w:rFonts w:asciiTheme="minorHAnsi" w:hAnsiTheme="minorHAnsi" w:cs="Arial"/>
        </w:rPr>
        <w:t xml:space="preserve"> atau faktor lain yang mungkin menyebabkan peningkatan jalur </w:t>
      </w:r>
      <w:r w:rsidRPr="00DF7DD9">
        <w:rPr>
          <w:rFonts w:asciiTheme="minorHAnsi" w:hAnsiTheme="minorHAnsi" w:cs="Arial"/>
          <w:i/>
        </w:rPr>
        <w:t>enterohepatik.</w:t>
      </w:r>
      <w:r w:rsidRPr="00DF7DD9">
        <w:rPr>
          <w:rFonts w:asciiTheme="minorHAnsi" w:hAnsiTheme="minorHAnsi" w:cs="Arial"/>
        </w:rPr>
        <w:t xml:space="preserve"> </w:t>
      </w:r>
      <w:proofErr w:type="gramStart"/>
      <w:r w:rsidRPr="00DF7DD9">
        <w:rPr>
          <w:rFonts w:asciiTheme="minorHAnsi" w:hAnsiTheme="minorHAnsi" w:cs="Arial"/>
        </w:rPr>
        <w:t xml:space="preserve">Sebagaimana pendapat yang dikemukakan oleh Lasmani (2000) yang mengatakan faktor resiko terjadinya </w:t>
      </w:r>
      <w:r w:rsidRPr="00DF7DD9">
        <w:rPr>
          <w:rFonts w:asciiTheme="minorHAnsi" w:hAnsiTheme="minorHAnsi" w:cs="Arial"/>
          <w:i/>
        </w:rPr>
        <w:t>hiperbilirubinemia</w:t>
      </w:r>
      <w:r w:rsidRPr="00DF7DD9">
        <w:rPr>
          <w:rFonts w:asciiTheme="minorHAnsi" w:hAnsiTheme="minorHAnsi" w:cs="Arial"/>
        </w:rPr>
        <w:t xml:space="preserve"> pada Bayi Baru Lahir Cukup (BBLC) adalah keterlambatan pemberian ASI, efektifitas menetek dan asfiksia neonatorum pada menit ke-1.</w:t>
      </w:r>
      <w:proofErr w:type="gramEnd"/>
    </w:p>
    <w:p w:rsidR="001C69C1" w:rsidRPr="00DF7DD9" w:rsidRDefault="001C69C1" w:rsidP="00BF6F40">
      <w:pPr>
        <w:autoSpaceDE w:val="0"/>
        <w:autoSpaceDN w:val="0"/>
        <w:adjustRightInd w:val="0"/>
        <w:spacing w:line="480" w:lineRule="auto"/>
        <w:jc w:val="both"/>
        <w:rPr>
          <w:rFonts w:asciiTheme="minorHAnsi" w:hAnsiTheme="minorHAnsi" w:cs="Arial"/>
        </w:rPr>
      </w:pPr>
      <w:proofErr w:type="gramStart"/>
      <w:r w:rsidRPr="00DF7DD9">
        <w:rPr>
          <w:rFonts w:asciiTheme="minorHAnsi" w:hAnsiTheme="minorHAnsi" w:cs="Arial"/>
          <w:bCs/>
        </w:rPr>
        <w:t xml:space="preserve">Menurut </w:t>
      </w:r>
      <w:r w:rsidRPr="00DF7DD9">
        <w:rPr>
          <w:rFonts w:asciiTheme="minorHAnsi" w:hAnsiTheme="minorHAnsi" w:cs="Arial"/>
        </w:rPr>
        <w:t xml:space="preserve"> Health</w:t>
      </w:r>
      <w:proofErr w:type="gramEnd"/>
      <w:r w:rsidRPr="00DF7DD9">
        <w:rPr>
          <w:rFonts w:asciiTheme="minorHAnsi" w:hAnsiTheme="minorHAnsi" w:cs="Arial"/>
        </w:rPr>
        <w:t xml:space="preserve"> Technology Assesment ( 2010 ) </w:t>
      </w:r>
      <w:r w:rsidRPr="00DF7DD9">
        <w:rPr>
          <w:rFonts w:asciiTheme="minorHAnsi" w:hAnsiTheme="minorHAnsi" w:cs="Arial"/>
          <w:bCs/>
        </w:rPr>
        <w:t xml:space="preserve"> Faktor Risiko </w:t>
      </w:r>
      <w:r w:rsidRPr="00DF7DD9">
        <w:rPr>
          <w:rFonts w:asciiTheme="minorHAnsi" w:hAnsiTheme="minorHAnsi" w:cs="Arial"/>
          <w:bCs/>
          <w:i/>
        </w:rPr>
        <w:t>Ikterus Neonatorum</w:t>
      </w:r>
      <w:r w:rsidRPr="00DF7DD9">
        <w:rPr>
          <w:rFonts w:asciiTheme="minorHAnsi" w:hAnsiTheme="minorHAnsi" w:cs="Arial"/>
          <w:bCs/>
        </w:rPr>
        <w:t xml:space="preserve"> Berdasarkan Komplikasi (Sepsis/Asfiksia/Sefalheamtom). </w:t>
      </w:r>
      <w:r w:rsidRPr="00DF7DD9">
        <w:rPr>
          <w:rFonts w:asciiTheme="minorHAnsi" w:hAnsiTheme="minorHAnsi" w:cs="Arial"/>
        </w:rPr>
        <w:lastRenderedPageBreak/>
        <w:t xml:space="preserve">Terdapat dua proses yang melibatkan antara komplikasi (asfiksia, sepsis, sefalhematom) dengan risiko terjadinya ikterus neonatorum, yaitu; (a) Produksi yang berlebihan, hal ini melebihi kemampuan bayi untuk mengeluarkannya, misalnya pada perdarahan tertutup dan sepsis. (b) Gangguan dalam proses uptake dan konjugasi hepar, gangguan ini dapat disebabkan oleh hipoksia dan infeksi. Asfiksia dapat menyebabkan hipoperfusi hati, yang kemudian </w:t>
      </w:r>
      <w:proofErr w:type="gramStart"/>
      <w:r w:rsidRPr="00DF7DD9">
        <w:rPr>
          <w:rFonts w:asciiTheme="minorHAnsi" w:hAnsiTheme="minorHAnsi" w:cs="Arial"/>
        </w:rPr>
        <w:t>akan</w:t>
      </w:r>
      <w:proofErr w:type="gramEnd"/>
      <w:r w:rsidRPr="00DF7DD9">
        <w:rPr>
          <w:rFonts w:asciiTheme="minorHAnsi" w:hAnsiTheme="minorHAnsi" w:cs="Arial"/>
        </w:rPr>
        <w:t xml:space="preserve"> mengganggu </w:t>
      </w:r>
      <w:r w:rsidRPr="00DF7DD9">
        <w:rPr>
          <w:rFonts w:asciiTheme="minorHAnsi" w:hAnsiTheme="minorHAnsi" w:cs="Arial"/>
          <w:i/>
          <w:iCs/>
        </w:rPr>
        <w:t xml:space="preserve">uptake </w:t>
      </w:r>
      <w:r w:rsidRPr="00DF7DD9">
        <w:rPr>
          <w:rFonts w:asciiTheme="minorHAnsi" w:hAnsiTheme="minorHAnsi" w:cs="Arial"/>
        </w:rPr>
        <w:t xml:space="preserve">dan metabolisme bilirubin hepatosit. </w:t>
      </w:r>
      <w:proofErr w:type="gramStart"/>
      <w:r w:rsidRPr="00DF7DD9">
        <w:rPr>
          <w:rFonts w:asciiTheme="minorHAnsi" w:hAnsiTheme="minorHAnsi" w:cs="Arial"/>
        </w:rPr>
        <w:t>Bisa disimpulkan bahwa terdapat hubungan antara komplikasi perinatal dengan kejadian ikterus neonatorum, meskipun jumlahnya lebih sedikit dibandingkan dengan neonatus tanpa komplikasi.</w:t>
      </w:r>
      <w:proofErr w:type="gramEnd"/>
      <w:r w:rsidRPr="00DF7DD9">
        <w:rPr>
          <w:rFonts w:asciiTheme="minorHAnsi" w:hAnsiTheme="minorHAnsi" w:cs="Arial"/>
        </w:rPr>
        <w:t xml:space="preserve"> Hal tersebut dikarenakan ikterik pada kelompok neonatus tanpa komplikasi kemungkinan besar disebabkan oleh faktor risiko lain. </w:t>
      </w:r>
    </w:p>
    <w:p w:rsidR="00BF6F40" w:rsidRDefault="00BF6F40" w:rsidP="00BF6F40">
      <w:pPr>
        <w:autoSpaceDE w:val="0"/>
        <w:autoSpaceDN w:val="0"/>
        <w:adjustRightInd w:val="0"/>
        <w:spacing w:line="480" w:lineRule="auto"/>
        <w:jc w:val="both"/>
        <w:rPr>
          <w:rFonts w:asciiTheme="minorHAnsi" w:hAnsiTheme="minorHAnsi" w:cs="Arial"/>
          <w:b/>
          <w:bCs/>
        </w:rPr>
      </w:pPr>
    </w:p>
    <w:p w:rsidR="001C69C1" w:rsidRPr="00BF6F40" w:rsidRDefault="001C69C1" w:rsidP="00BF6F40">
      <w:pPr>
        <w:autoSpaceDE w:val="0"/>
        <w:autoSpaceDN w:val="0"/>
        <w:adjustRightInd w:val="0"/>
        <w:spacing w:line="480" w:lineRule="auto"/>
        <w:jc w:val="both"/>
        <w:rPr>
          <w:rStyle w:val="A10"/>
          <w:rFonts w:asciiTheme="minorHAnsi" w:hAnsiTheme="minorHAnsi" w:cs="Arial"/>
          <w:b/>
          <w:bCs/>
          <w:color w:val="auto"/>
          <w:sz w:val="24"/>
          <w:szCs w:val="24"/>
        </w:rPr>
      </w:pPr>
      <w:r w:rsidRPr="00DF7DD9">
        <w:rPr>
          <w:rFonts w:asciiTheme="minorHAnsi" w:hAnsiTheme="minorHAnsi" w:cs="Arial"/>
        </w:rPr>
        <w:t xml:space="preserve">Hasil penelitian pengukuran derajat ikterik pada bayi ikterik setelah dilakukan fototerapi pada pengukuran jam ke 24 menunjukkan sebagian besar berada pada tingkat derajat 3 sebesar 67% yaitu yang meliputi daerah ikterik dibawah umbilikus hingga tungkai atas. Pada pengukuran jam ke 24 dari 15 responden setelah dilakukan terapi menggunakan fototerapi, responden tingkat derajat 5 menjadi derajat 3 sebesar 40% (6 responden), tingkat derajat 4 menjadi derajat 3 sebesar 26,7% (4 responden) dan tingkat derajat 4 menjadi derajat 2 sebesar 33,3% (5 responden), yang berarti semua reponden mengalami penurunan tingkat derajat ikterik pada bayi ikterik. Menurut </w:t>
      </w:r>
      <w:r w:rsidRPr="00DF7DD9">
        <w:rPr>
          <w:rFonts w:asciiTheme="minorHAnsi" w:hAnsiTheme="minorHAnsi" w:cs="Arial"/>
          <w:color w:val="000000"/>
        </w:rPr>
        <w:t xml:space="preserve">Vreman H, Wong R, Stevenson </w:t>
      </w:r>
      <w:r w:rsidRPr="00DF7DD9">
        <w:rPr>
          <w:rFonts w:asciiTheme="minorHAnsi" w:hAnsiTheme="minorHAnsi" w:cs="Arial"/>
          <w:color w:val="000000"/>
        </w:rPr>
        <w:lastRenderedPageBreak/>
        <w:t xml:space="preserve">D (2004) Dampak fototerapi </w:t>
      </w:r>
      <w:proofErr w:type="gramStart"/>
      <w:r w:rsidRPr="00DF7DD9">
        <w:rPr>
          <w:rFonts w:asciiTheme="minorHAnsi" w:hAnsiTheme="minorHAnsi" w:cs="Arial"/>
          <w:color w:val="000000"/>
        </w:rPr>
        <w:t>akan</w:t>
      </w:r>
      <w:proofErr w:type="gramEnd"/>
      <w:r w:rsidRPr="00DF7DD9">
        <w:rPr>
          <w:rFonts w:asciiTheme="minorHAnsi" w:hAnsiTheme="minorHAnsi" w:cs="Arial"/>
          <w:color w:val="000000"/>
        </w:rPr>
        <w:t xml:space="preserve"> meningkat jika kadar bilirubin di kulit makin tinggi. Fototerapi mengubah bilirubin di kapiler superfisial dan jaringan interstitial dengan reaksi fotokimia dan fotooksidasi menjadi isomer (isomerisasi struktural dan konfigurasi) secara cepat, yang larut dalam air dan dapat diekskresi melalui hepar tanpa proses konjugasi sehingga mudah diekskresi dan tidak toksik.</w:t>
      </w:r>
      <w:r w:rsidRPr="00DF7DD9">
        <w:rPr>
          <w:rStyle w:val="A10"/>
          <w:rFonts w:asciiTheme="minorHAnsi" w:eastAsiaTheme="majorEastAsia" w:hAnsiTheme="minorHAnsi" w:cs="Arial"/>
          <w:sz w:val="24"/>
          <w:szCs w:val="24"/>
        </w:rPr>
        <w:t xml:space="preserve">5,19 </w:t>
      </w:r>
      <w:r w:rsidRPr="00DF7DD9">
        <w:rPr>
          <w:rFonts w:asciiTheme="minorHAnsi" w:hAnsiTheme="minorHAnsi" w:cs="Arial"/>
          <w:color w:val="000000"/>
        </w:rPr>
        <w:t>Penurunan bilirubin total paling besar terjadi pada 6 jam pertama.</w:t>
      </w:r>
      <w:r w:rsidRPr="00DF7DD9">
        <w:rPr>
          <w:rStyle w:val="A10"/>
          <w:rFonts w:asciiTheme="minorHAnsi" w:eastAsiaTheme="majorEastAsia" w:hAnsiTheme="minorHAnsi" w:cs="Arial"/>
          <w:sz w:val="24"/>
          <w:szCs w:val="24"/>
        </w:rPr>
        <w:t xml:space="preserve"> </w:t>
      </w:r>
    </w:p>
    <w:p w:rsidR="001C69C1" w:rsidRPr="00DF7DD9" w:rsidRDefault="001C69C1" w:rsidP="00BF6F40">
      <w:pPr>
        <w:autoSpaceDE w:val="0"/>
        <w:autoSpaceDN w:val="0"/>
        <w:adjustRightInd w:val="0"/>
        <w:spacing w:line="480" w:lineRule="auto"/>
        <w:jc w:val="both"/>
        <w:rPr>
          <w:rFonts w:asciiTheme="minorHAnsi" w:hAnsiTheme="minorHAnsi" w:cs="Arial"/>
        </w:rPr>
      </w:pPr>
      <w:r w:rsidRPr="00DF7DD9">
        <w:rPr>
          <w:rFonts w:asciiTheme="minorHAnsi" w:hAnsiTheme="minorHAnsi" w:cs="Arial"/>
        </w:rPr>
        <w:t xml:space="preserve">Menurut Bhutani (2011) Fototerapi rumah sakit merupakan tindakan yang efektif untuk mencegah </w:t>
      </w:r>
      <w:proofErr w:type="gramStart"/>
      <w:r w:rsidRPr="00DF7DD9">
        <w:rPr>
          <w:rFonts w:asciiTheme="minorHAnsi" w:hAnsiTheme="minorHAnsi" w:cs="Arial"/>
        </w:rPr>
        <w:t>kadar</w:t>
      </w:r>
      <w:proofErr w:type="gramEnd"/>
      <w:r w:rsidRPr="00DF7DD9">
        <w:rPr>
          <w:rFonts w:asciiTheme="minorHAnsi" w:hAnsiTheme="minorHAnsi" w:cs="Arial"/>
        </w:rPr>
        <w:t xml:space="preserve"> Total Bilirubin Serum (TSB) meningkat. </w:t>
      </w:r>
      <w:proofErr w:type="gramStart"/>
      <w:r w:rsidRPr="00DF7DD9">
        <w:rPr>
          <w:rFonts w:asciiTheme="minorHAnsi" w:hAnsiTheme="minorHAnsi" w:cs="Arial"/>
        </w:rPr>
        <w:t>Uji klinis telah divalidasi kemanjuran fototerapi dalam mengurangi hiperbilirubinemia tak terkonjugasi yang berlebihan, dan implementasinya telah secara drastis membatasi penggunaan transfusi tukar.</w:t>
      </w:r>
      <w:proofErr w:type="gramEnd"/>
      <w:r w:rsidRPr="00DF7DD9">
        <w:rPr>
          <w:rFonts w:asciiTheme="minorHAnsi" w:hAnsiTheme="minorHAnsi" w:cs="Arial"/>
        </w:rPr>
        <w:t xml:space="preserve"> </w:t>
      </w:r>
      <w:r w:rsidRPr="00DF7DD9">
        <w:rPr>
          <w:rFonts w:asciiTheme="minorHAnsi" w:hAnsiTheme="minorHAnsi" w:cs="Arial"/>
          <w:color w:val="000000"/>
        </w:rPr>
        <w:t>Rubaltelli dkk</w:t>
      </w:r>
      <w:r w:rsidRPr="00DF7DD9">
        <w:rPr>
          <w:rStyle w:val="A10"/>
          <w:rFonts w:asciiTheme="minorHAnsi" w:eastAsiaTheme="majorEastAsia" w:hAnsiTheme="minorHAnsi" w:cs="Arial"/>
          <w:sz w:val="24"/>
          <w:szCs w:val="24"/>
        </w:rPr>
        <w:t xml:space="preserve"> (</w:t>
      </w:r>
      <w:r w:rsidRPr="00DF7DD9">
        <w:rPr>
          <w:rFonts w:asciiTheme="minorHAnsi" w:hAnsiTheme="minorHAnsi" w:cs="Arial"/>
          <w:color w:val="000000"/>
        </w:rPr>
        <w:t xml:space="preserve">2005)  melakukan penelitian pada 24 neonatus dengan rerata BB 3050 gram dan usia gestasi 37-41 minggu dikelompokan menjadi 2 kelompok, kelompok I (bilirubin total &gt;15 mg/dL) dan kelompok yang lain (bilirubin total &lt;15 mg/dL). Penurunan </w:t>
      </w:r>
      <w:proofErr w:type="gramStart"/>
      <w:r w:rsidRPr="00DF7DD9">
        <w:rPr>
          <w:rFonts w:asciiTheme="minorHAnsi" w:hAnsiTheme="minorHAnsi" w:cs="Arial"/>
          <w:color w:val="000000"/>
        </w:rPr>
        <w:t>kadar</w:t>
      </w:r>
      <w:proofErr w:type="gramEnd"/>
      <w:r w:rsidRPr="00DF7DD9">
        <w:rPr>
          <w:rFonts w:asciiTheme="minorHAnsi" w:hAnsiTheme="minorHAnsi" w:cs="Arial"/>
          <w:color w:val="000000"/>
        </w:rPr>
        <w:t xml:space="preserve"> bilirubin total pada kelompok bilirubin total awal &gt;15 mg/dL setelah dilakukan fototerapi 24 jam</w:t>
      </w:r>
      <w:r w:rsidRPr="00DF7DD9">
        <w:rPr>
          <w:rFonts w:asciiTheme="minorHAnsi" w:hAnsiTheme="minorHAnsi" w:cs="Arial"/>
        </w:rPr>
        <w:t>.</w:t>
      </w:r>
      <w:r w:rsidR="00514BCF">
        <w:rPr>
          <w:rFonts w:asciiTheme="minorHAnsi" w:hAnsiTheme="minorHAnsi" w:cs="Arial"/>
        </w:rPr>
        <w:t xml:space="preserve"> </w:t>
      </w:r>
      <w:r w:rsidRPr="00DF7DD9">
        <w:rPr>
          <w:rFonts w:asciiTheme="minorHAnsi" w:hAnsiTheme="minorHAnsi" w:cs="Arial"/>
        </w:rPr>
        <w:t xml:space="preserve">Menurut Keren, </w:t>
      </w:r>
      <w:r w:rsidRPr="00DF7DD9">
        <w:rPr>
          <w:rFonts w:asciiTheme="minorHAnsi" w:hAnsiTheme="minorHAnsi" w:cs="Arial"/>
          <w:i/>
          <w:iCs/>
        </w:rPr>
        <w:t>et al</w:t>
      </w:r>
      <w:r w:rsidRPr="00DF7DD9">
        <w:rPr>
          <w:rFonts w:asciiTheme="minorHAnsi" w:hAnsiTheme="minorHAnsi" w:cs="Arial"/>
        </w:rPr>
        <w:t xml:space="preserve"> (2008) gambaran untuk penilaian perkembangan ikterik atau jaundice pada bayi baru lahir diantaranya dimulai dari grade 1 daerah muka atau wajah dan leher, grade 2daerah dada dan punggung, grade 3 daerah perut dibawah pusar sampai lutut, grade 4 daerah lengan betis dibawah lutut, grade 5 daerah sampai telapak tangan dan kaki.</w:t>
      </w:r>
    </w:p>
    <w:p w:rsidR="001C69C1" w:rsidRPr="00DF7DD9" w:rsidRDefault="001C69C1" w:rsidP="00BF6F40">
      <w:pPr>
        <w:autoSpaceDE w:val="0"/>
        <w:autoSpaceDN w:val="0"/>
        <w:adjustRightInd w:val="0"/>
        <w:spacing w:line="480" w:lineRule="auto"/>
        <w:jc w:val="both"/>
        <w:rPr>
          <w:rFonts w:asciiTheme="minorHAnsi" w:hAnsiTheme="minorHAnsi" w:cs="Arial"/>
        </w:rPr>
      </w:pPr>
      <w:r w:rsidRPr="00DF7DD9">
        <w:rPr>
          <w:rFonts w:asciiTheme="minorHAnsi" w:hAnsiTheme="minorHAnsi" w:cs="Arial"/>
        </w:rPr>
        <w:t xml:space="preserve">Pengukuran derajat ikterik dengan menggunakan lembar observasi yaitu dengan ketentuan derajat 1 yaitu meliputi daerah ikterik mencapai kepala dan leher, </w:t>
      </w:r>
      <w:r w:rsidRPr="00DF7DD9">
        <w:rPr>
          <w:rFonts w:asciiTheme="minorHAnsi" w:hAnsiTheme="minorHAnsi" w:cs="Arial"/>
        </w:rPr>
        <w:lastRenderedPageBreak/>
        <w:t>derajat 2 yaitu daerah ikterik mencapai badan atas, derajat 3 yaitu daerah ikterik mencapai badan bawah hingga tungkai atas, derajat 4 daerah ikterik mencapai lengan, tungkai bawah, dan lutut serta derajat 5 yang daerah ikterik mencapai telapak tangan dan kaki.</w:t>
      </w:r>
    </w:p>
    <w:p w:rsidR="001C69C1" w:rsidRPr="00DF7DD9" w:rsidRDefault="001C69C1" w:rsidP="00BF6F40">
      <w:pPr>
        <w:autoSpaceDE w:val="0"/>
        <w:autoSpaceDN w:val="0"/>
        <w:adjustRightInd w:val="0"/>
        <w:spacing w:line="480" w:lineRule="auto"/>
        <w:jc w:val="both"/>
        <w:rPr>
          <w:rFonts w:asciiTheme="minorHAnsi" w:hAnsiTheme="minorHAnsi" w:cs="Arial"/>
          <w:iCs/>
          <w:noProof/>
        </w:rPr>
      </w:pPr>
      <w:r w:rsidRPr="00DF7DD9">
        <w:rPr>
          <w:rFonts w:asciiTheme="minorHAnsi" w:hAnsiTheme="minorHAnsi" w:cs="Arial"/>
        </w:rPr>
        <w:t xml:space="preserve"> Hasil pengukuran derajat ikterik dilakukan pada jam ke 24. Perlakuan fototerapi dilaksanakan untuk responden dengan derajat ikterik kurang dari atau </w:t>
      </w:r>
      <w:proofErr w:type="gramStart"/>
      <w:r w:rsidRPr="00DF7DD9">
        <w:rPr>
          <w:rFonts w:asciiTheme="minorHAnsi" w:hAnsiTheme="minorHAnsi" w:cs="Arial"/>
        </w:rPr>
        <w:t>sama</w:t>
      </w:r>
      <w:proofErr w:type="gramEnd"/>
      <w:r w:rsidRPr="00DF7DD9">
        <w:rPr>
          <w:rFonts w:asciiTheme="minorHAnsi" w:hAnsiTheme="minorHAnsi" w:cs="Arial"/>
        </w:rPr>
        <w:t xml:space="preserve"> dengan 3. Pada jam ke 24 sebelum fototerapi terdapat 15 responden yang perlu dilakukan perlakuan dengan sebagian besar (60%) mempunyai derajat ikterik 4. </w:t>
      </w:r>
      <w:proofErr w:type="gramStart"/>
      <w:r w:rsidRPr="00DF7DD9">
        <w:rPr>
          <w:rFonts w:asciiTheme="minorHAnsi" w:hAnsiTheme="minorHAnsi" w:cs="Arial"/>
        </w:rPr>
        <w:t>Setelah dilakukan foto terapi semua responden responden telah mengalami penurunan derajat ikterik (100%) menjadi derajat 3 dan 2.</w:t>
      </w:r>
      <w:proofErr w:type="gramEnd"/>
      <w:r w:rsidRPr="00DF7DD9">
        <w:rPr>
          <w:rFonts w:asciiTheme="minorHAnsi" w:hAnsiTheme="minorHAnsi" w:cs="Arial"/>
        </w:rPr>
        <w:t xml:space="preserve"> Dalam pengujian statistik dengan menggunakan analisis </w:t>
      </w:r>
      <w:r w:rsidRPr="00DF7DD9">
        <w:rPr>
          <w:rFonts w:asciiTheme="minorHAnsi" w:hAnsiTheme="minorHAnsi" w:cs="Arial"/>
          <w:i/>
        </w:rPr>
        <w:t>rank correlation test</w:t>
      </w:r>
      <w:r w:rsidRPr="00DF7DD9">
        <w:rPr>
          <w:rFonts w:asciiTheme="minorHAnsi" w:hAnsiTheme="minorHAnsi" w:cs="Arial"/>
        </w:rPr>
        <w:t xml:space="preserve"> ( </w:t>
      </w:r>
      <w:r w:rsidRPr="00DF7DD9">
        <w:rPr>
          <w:rFonts w:asciiTheme="minorHAnsi" w:hAnsiTheme="minorHAnsi" w:cs="Arial"/>
          <w:i/>
          <w:iCs/>
        </w:rPr>
        <w:t xml:space="preserve">Spearman </w:t>
      </w:r>
      <w:r w:rsidRPr="00DF7DD9">
        <w:rPr>
          <w:rFonts w:asciiTheme="minorHAnsi" w:hAnsiTheme="minorHAnsi" w:cs="Arial"/>
          <w:iCs/>
        </w:rPr>
        <w:t xml:space="preserve">) </w:t>
      </w:r>
      <w:r w:rsidRPr="00DF7DD9">
        <w:rPr>
          <w:rFonts w:asciiTheme="minorHAnsi" w:hAnsiTheme="minorHAnsi" w:cs="Arial"/>
        </w:rPr>
        <w:t>didapatkan nilai signifikansi p = 0,000 &lt; 0,05 dan berdasarkan koefisien korelasi Spearman didapatkan nilai 0,025 yang berarti ada hubungan yang kuat antara pengaruh pemberian fototerapi terhadap derajat ikterik pada bayi baru lahir  pada jam ke 24.</w:t>
      </w:r>
    </w:p>
    <w:p w:rsidR="001C69C1" w:rsidRPr="00DF7DD9" w:rsidRDefault="001C69C1" w:rsidP="00BF6F40">
      <w:pPr>
        <w:autoSpaceDE w:val="0"/>
        <w:autoSpaceDN w:val="0"/>
        <w:adjustRightInd w:val="0"/>
        <w:spacing w:line="480" w:lineRule="auto"/>
        <w:jc w:val="both"/>
        <w:rPr>
          <w:rFonts w:asciiTheme="minorHAnsi" w:hAnsiTheme="minorHAnsi" w:cs="Arial"/>
        </w:rPr>
      </w:pPr>
      <w:r w:rsidRPr="00DF7DD9">
        <w:rPr>
          <w:rFonts w:asciiTheme="minorHAnsi" w:hAnsiTheme="minorHAnsi" w:cs="Arial"/>
        </w:rPr>
        <w:t xml:space="preserve">Hasil penelitian ini memberikan gambaran pemberian fototerapi dapat menurunkan derajat ikterik pada bayi baru lahir di RSUD Provinsi NTB pada jam ke 24. Menurut Maisels, </w:t>
      </w:r>
      <w:r w:rsidRPr="00DF7DD9">
        <w:rPr>
          <w:rFonts w:asciiTheme="minorHAnsi" w:hAnsiTheme="minorHAnsi" w:cs="Arial"/>
          <w:i/>
          <w:iCs/>
        </w:rPr>
        <w:t xml:space="preserve">et al </w:t>
      </w:r>
      <w:r w:rsidRPr="00DF7DD9">
        <w:rPr>
          <w:rFonts w:asciiTheme="minorHAnsi" w:hAnsiTheme="minorHAnsi" w:cs="Arial"/>
        </w:rPr>
        <w:t>(2008) pada sebagian pasien, fototerapi yang intensif dapat menurunkan 30 hingga 40% pada 24 jam pertama, dengan penurunan terjadi pada 4 – 6 jam pertama, fototerapi dapat dihentikan jika jumlah total bilirubin serum turun hingga dibawah 13 sampai 14 mg/dL.</w:t>
      </w:r>
    </w:p>
    <w:p w:rsidR="001C69C1" w:rsidRPr="00DF7DD9" w:rsidRDefault="001C69C1" w:rsidP="00BF6F40">
      <w:pPr>
        <w:autoSpaceDE w:val="0"/>
        <w:autoSpaceDN w:val="0"/>
        <w:adjustRightInd w:val="0"/>
        <w:spacing w:line="480" w:lineRule="auto"/>
        <w:jc w:val="both"/>
        <w:rPr>
          <w:rFonts w:asciiTheme="minorHAnsi" w:hAnsiTheme="minorHAnsi" w:cs="Arial"/>
        </w:rPr>
      </w:pPr>
      <w:proofErr w:type="gramStart"/>
      <w:r w:rsidRPr="00DF7DD9">
        <w:rPr>
          <w:rFonts w:asciiTheme="minorHAnsi" w:hAnsiTheme="minorHAnsi" w:cs="Arial"/>
        </w:rPr>
        <w:lastRenderedPageBreak/>
        <w:t xml:space="preserve">Menurut Kosim (2012) fototerapi intensif adalah fototerapi dengan menggunakan sinar </w:t>
      </w:r>
      <w:r w:rsidRPr="00DF7DD9">
        <w:rPr>
          <w:rFonts w:asciiTheme="minorHAnsi" w:hAnsiTheme="minorHAnsi" w:cs="Arial"/>
          <w:i/>
          <w:iCs/>
        </w:rPr>
        <w:t xml:space="preserve">bluegreen spectrum </w:t>
      </w:r>
      <w:r w:rsidRPr="00DF7DD9">
        <w:rPr>
          <w:rFonts w:asciiTheme="minorHAnsi" w:hAnsiTheme="minorHAnsi" w:cs="Arial"/>
        </w:rPr>
        <w:t>(panjang gelombang 430-490 nm) dengan kekuatan paling kurang 30 uW/cm2 (diperiksa dengan radio meter, atau diperkirakan dengan menempatkan bayi langsung di bawah sumber sinar dan kulit bayi yang terpajan lebih luas.</w:t>
      </w:r>
      <w:proofErr w:type="gramEnd"/>
    </w:p>
    <w:p w:rsidR="001C69C1" w:rsidRPr="00DF7DD9" w:rsidRDefault="001C69C1" w:rsidP="00BF6F40">
      <w:pPr>
        <w:autoSpaceDE w:val="0"/>
        <w:autoSpaceDN w:val="0"/>
        <w:adjustRightInd w:val="0"/>
        <w:spacing w:line="480" w:lineRule="auto"/>
        <w:jc w:val="both"/>
        <w:rPr>
          <w:rFonts w:asciiTheme="minorHAnsi" w:hAnsiTheme="minorHAnsi" w:cs="Arial"/>
        </w:rPr>
      </w:pPr>
      <w:r w:rsidRPr="00DF7DD9">
        <w:rPr>
          <w:rFonts w:asciiTheme="minorHAnsi" w:hAnsiTheme="minorHAnsi" w:cs="Arial"/>
        </w:rPr>
        <w:t xml:space="preserve">Menurut Bhutani (2011) untuk mengurangi efek samping fototerapi maka dokter dan rumah sakit harus memastikan bahwa perangkat fototerapi digunakan harus sepenuhnya menerangi luas permukaan tubuh pasien, memiliki tingkat radiasi dari ≥ 30 μW cm-2 nm-1 (dikonfirmasi dengan akurasi dengan radiometer spektral yang sesuai) selama waveband sekitar 460-490 nm, dan diimplementasikan secara tepat waktu. </w:t>
      </w:r>
    </w:p>
    <w:p w:rsidR="001C69C1" w:rsidRPr="00DF7DD9" w:rsidRDefault="001C69C1" w:rsidP="00BF6F40">
      <w:pPr>
        <w:autoSpaceDE w:val="0"/>
        <w:autoSpaceDN w:val="0"/>
        <w:adjustRightInd w:val="0"/>
        <w:spacing w:line="480" w:lineRule="auto"/>
        <w:jc w:val="both"/>
        <w:rPr>
          <w:rFonts w:asciiTheme="minorHAnsi" w:hAnsiTheme="minorHAnsi" w:cs="Arial"/>
        </w:rPr>
      </w:pPr>
      <w:proofErr w:type="gramStart"/>
      <w:r w:rsidRPr="00DF7DD9">
        <w:rPr>
          <w:rFonts w:asciiTheme="minorHAnsi" w:hAnsiTheme="minorHAnsi" w:cs="Arial"/>
        </w:rPr>
        <w:t>Menurut Wong (2009) untuk mengefektifkan fototerapi, kulit bayi harus terpajan penuh terhadap sumber cahaya dengan jumlah yang adekuat.</w:t>
      </w:r>
      <w:proofErr w:type="gramEnd"/>
      <w:r w:rsidRPr="00DF7DD9">
        <w:rPr>
          <w:rFonts w:asciiTheme="minorHAnsi" w:hAnsiTheme="minorHAnsi" w:cs="Arial"/>
        </w:rPr>
        <w:t xml:space="preserve"> Bila </w:t>
      </w:r>
      <w:proofErr w:type="gramStart"/>
      <w:r w:rsidRPr="00DF7DD9">
        <w:rPr>
          <w:rFonts w:asciiTheme="minorHAnsi" w:hAnsiTheme="minorHAnsi" w:cs="Arial"/>
        </w:rPr>
        <w:t>kadar</w:t>
      </w:r>
      <w:proofErr w:type="gramEnd"/>
      <w:r w:rsidRPr="00DF7DD9">
        <w:rPr>
          <w:rFonts w:asciiTheme="minorHAnsi" w:hAnsiTheme="minorHAnsi" w:cs="Arial"/>
        </w:rPr>
        <w:t xml:space="preserve"> bilirubin serum meningkat sangat cepat atau mencapai kadar kritis, dianjurkan untuk menggunakan fototerapi dosis ganda atau intensif, teknik ini dengan menggunakan lampu overhead konvensional sementara itu bayi berbaring dalam selimut fiberoptik. </w:t>
      </w:r>
      <w:proofErr w:type="gramStart"/>
      <w:r w:rsidRPr="00DF7DD9">
        <w:rPr>
          <w:rFonts w:asciiTheme="minorHAnsi" w:hAnsiTheme="minorHAnsi" w:cs="Arial"/>
        </w:rPr>
        <w:t>Warna kulit bayi tidak mempengaruhi efisiensi pemberian fototerapi.</w:t>
      </w:r>
      <w:proofErr w:type="gramEnd"/>
      <w:r w:rsidRPr="00DF7DD9">
        <w:rPr>
          <w:rFonts w:asciiTheme="minorHAnsi" w:hAnsiTheme="minorHAnsi" w:cs="Arial"/>
        </w:rPr>
        <w:t xml:space="preserve"> Hasil terbaik terjadi dalam 24 sampai 48 jam pertama fototerapi.</w:t>
      </w:r>
    </w:p>
    <w:p w:rsidR="001C69C1" w:rsidRDefault="001C69C1" w:rsidP="00BF6F40">
      <w:pPr>
        <w:autoSpaceDE w:val="0"/>
        <w:autoSpaceDN w:val="0"/>
        <w:adjustRightInd w:val="0"/>
        <w:spacing w:line="480" w:lineRule="auto"/>
        <w:jc w:val="both"/>
        <w:rPr>
          <w:rFonts w:asciiTheme="minorHAnsi" w:hAnsiTheme="minorHAnsi" w:cs="Arial"/>
        </w:rPr>
      </w:pPr>
      <w:r w:rsidRPr="00DF7DD9">
        <w:rPr>
          <w:rFonts w:asciiTheme="minorHAnsi" w:hAnsiTheme="minorHAnsi" w:cs="Arial"/>
        </w:rPr>
        <w:t>Penelitian ini sejalan dengan pendapat yang dikemukakan oleh Hendryawati (2011) yang mengatakan bahwa secara klinis (</w:t>
      </w:r>
      <w:proofErr w:type="gramStart"/>
      <w:r w:rsidRPr="00DF7DD9">
        <w:rPr>
          <w:rFonts w:asciiTheme="minorHAnsi" w:hAnsiTheme="minorHAnsi" w:cs="Arial"/>
        </w:rPr>
        <w:t>kramer</w:t>
      </w:r>
      <w:proofErr w:type="gramEnd"/>
      <w:r w:rsidRPr="00DF7DD9">
        <w:rPr>
          <w:rFonts w:asciiTheme="minorHAnsi" w:hAnsiTheme="minorHAnsi" w:cs="Arial"/>
        </w:rPr>
        <w:t xml:space="preserve">) pemberian fototerapi atau </w:t>
      </w:r>
      <w:r w:rsidRPr="00DF7DD9">
        <w:rPr>
          <w:rFonts w:asciiTheme="minorHAnsi" w:hAnsiTheme="minorHAnsi" w:cs="Arial"/>
          <w:i/>
          <w:iCs/>
        </w:rPr>
        <w:t xml:space="preserve">day light </w:t>
      </w:r>
      <w:r w:rsidRPr="00DF7DD9">
        <w:rPr>
          <w:rFonts w:asciiTheme="minorHAnsi" w:hAnsiTheme="minorHAnsi" w:cs="Arial"/>
        </w:rPr>
        <w:t xml:space="preserve">dapat menurunkan derajat ikterik pada bayi ikterik. Penelitian ini sejalan dengan penelitian yang dilakukan oleh Herlina Yuhanids (2011) yang memberikan hasil penelitian efektifitas fototerapi 24 dan 36 jam terhadap </w:t>
      </w:r>
      <w:r w:rsidRPr="00DF7DD9">
        <w:rPr>
          <w:rFonts w:asciiTheme="minorHAnsi" w:hAnsiTheme="minorHAnsi" w:cs="Arial"/>
        </w:rPr>
        <w:lastRenderedPageBreak/>
        <w:t xml:space="preserve">penurunan bilirubin indirect pada bayi ikterus neonaturum. </w:t>
      </w:r>
      <w:proofErr w:type="gramStart"/>
      <w:r w:rsidRPr="00DF7DD9">
        <w:rPr>
          <w:rFonts w:asciiTheme="minorHAnsi" w:hAnsiTheme="minorHAnsi" w:cs="Arial"/>
        </w:rPr>
        <w:t>Dan juga penelitian yang dilakukan oleh Rati Dewi Puspitosari (2006), dengan hasil penelitian terdapat pengaruh paparan sinar matahari pagi terhadap penurunan tanda ikterus neonaturum fisiologis.</w:t>
      </w:r>
      <w:proofErr w:type="gramEnd"/>
      <w:r w:rsidRPr="00DF7DD9">
        <w:rPr>
          <w:rFonts w:asciiTheme="minorHAnsi" w:hAnsiTheme="minorHAnsi" w:cs="Arial"/>
        </w:rPr>
        <w:t xml:space="preserve"> Penelitian ini juga mendukung penelitian yang dilakukan oleh Robert Soetandio</w:t>
      </w:r>
      <w:proofErr w:type="gramStart"/>
      <w:r w:rsidRPr="00DF7DD9">
        <w:rPr>
          <w:rFonts w:asciiTheme="minorHAnsi" w:hAnsiTheme="minorHAnsi" w:cs="Arial"/>
        </w:rPr>
        <w:t>,dkk</w:t>
      </w:r>
      <w:proofErr w:type="gramEnd"/>
      <w:r w:rsidRPr="00DF7DD9">
        <w:rPr>
          <w:rFonts w:asciiTheme="minorHAnsi" w:hAnsiTheme="minorHAnsi" w:cs="Arial"/>
        </w:rPr>
        <w:t xml:space="preserve"> (2008) yang memberikan hasil tentang dampak lama fototerapi terhadap penurunan kadar bilirubin total pada hiperbilirubinemia neonatal.</w:t>
      </w:r>
    </w:p>
    <w:p w:rsidR="0078250B" w:rsidRDefault="0078250B" w:rsidP="00BF6F40">
      <w:pPr>
        <w:autoSpaceDE w:val="0"/>
        <w:autoSpaceDN w:val="0"/>
        <w:adjustRightInd w:val="0"/>
        <w:spacing w:line="480" w:lineRule="auto"/>
        <w:jc w:val="both"/>
        <w:rPr>
          <w:rFonts w:asciiTheme="minorHAnsi" w:hAnsiTheme="minorHAnsi" w:cs="Arial"/>
        </w:rPr>
      </w:pPr>
    </w:p>
    <w:p w:rsidR="0078250B" w:rsidRPr="003E0F5A" w:rsidRDefault="0078250B" w:rsidP="0078250B">
      <w:pPr>
        <w:rPr>
          <w:rFonts w:asciiTheme="minorHAnsi" w:hAnsiTheme="minorHAnsi"/>
          <w:b/>
        </w:rPr>
      </w:pPr>
      <w:r w:rsidRPr="003E0F5A">
        <w:rPr>
          <w:rFonts w:asciiTheme="minorHAnsi" w:hAnsiTheme="minorHAnsi"/>
          <w:b/>
        </w:rPr>
        <w:t xml:space="preserve">SIMPULAN </w:t>
      </w:r>
    </w:p>
    <w:p w:rsidR="001C69C1" w:rsidRPr="00DF7DD9" w:rsidRDefault="001C69C1" w:rsidP="001C69C1">
      <w:pPr>
        <w:rPr>
          <w:rFonts w:asciiTheme="minorHAnsi" w:hAnsiTheme="minorHAnsi" w:cs="Arial"/>
        </w:rPr>
      </w:pPr>
    </w:p>
    <w:p w:rsidR="001C69C1" w:rsidRDefault="001C69C1" w:rsidP="0078250B">
      <w:pPr>
        <w:autoSpaceDE w:val="0"/>
        <w:autoSpaceDN w:val="0"/>
        <w:adjustRightInd w:val="0"/>
        <w:spacing w:line="480" w:lineRule="auto"/>
        <w:jc w:val="both"/>
        <w:rPr>
          <w:rFonts w:asciiTheme="minorHAnsi" w:hAnsiTheme="minorHAnsi" w:cs="Arial"/>
        </w:rPr>
      </w:pPr>
      <w:r w:rsidRPr="00DF7DD9">
        <w:rPr>
          <w:rFonts w:asciiTheme="minorHAnsi" w:hAnsiTheme="minorHAnsi" w:cs="Arial"/>
        </w:rPr>
        <w:t xml:space="preserve">Hasil penelitian dapat disimpulkan bahwa sebelum dilakukan fototerapi sebagian besar responden mengalami ikterik derajat 4 sebanyak 9 responden, ikteri derajat 5 sebanyak 6 responden. Sedangkan setelah dilakukan fototerapi selama 24 jam semua responden mengalami penurunan derajat ikterik, 5 responden dengan derajat ikterik 2 dan 10 responden dengan derajat 3. </w:t>
      </w:r>
      <w:proofErr w:type="gramStart"/>
      <w:r w:rsidRPr="00DF7DD9">
        <w:rPr>
          <w:rFonts w:asciiTheme="minorHAnsi" w:hAnsiTheme="minorHAnsi" w:cs="Arial"/>
        </w:rPr>
        <w:t>Analisis lanjut menunjukkan bahwa terdapat pengaruh fototerapi terhadap derajat ikterik pada bayi baru lahir.</w:t>
      </w:r>
      <w:proofErr w:type="gramEnd"/>
    </w:p>
    <w:p w:rsidR="001C69C1" w:rsidRPr="00B370A7" w:rsidRDefault="001C69C1" w:rsidP="001C69C1">
      <w:pPr>
        <w:pStyle w:val="ListParagraph"/>
        <w:autoSpaceDE w:val="0"/>
        <w:autoSpaceDN w:val="0"/>
        <w:adjustRightInd w:val="0"/>
        <w:spacing w:line="480" w:lineRule="auto"/>
        <w:ind w:left="990"/>
        <w:rPr>
          <w:rFonts w:asciiTheme="minorHAnsi" w:hAnsiTheme="minorHAnsi" w:cs="Arial"/>
          <w:b/>
          <w:sz w:val="24"/>
          <w:szCs w:val="24"/>
        </w:rPr>
      </w:pPr>
    </w:p>
    <w:p w:rsidR="001C69C1" w:rsidRPr="00B370A7" w:rsidRDefault="00B370A7" w:rsidP="00B370A7">
      <w:pPr>
        <w:autoSpaceDE w:val="0"/>
        <w:autoSpaceDN w:val="0"/>
        <w:adjustRightInd w:val="0"/>
        <w:spacing w:line="480" w:lineRule="auto"/>
        <w:rPr>
          <w:rFonts w:asciiTheme="minorHAnsi" w:hAnsiTheme="minorHAnsi" w:cs="Arial"/>
          <w:b/>
        </w:rPr>
      </w:pPr>
      <w:r w:rsidRPr="00B370A7">
        <w:rPr>
          <w:rFonts w:asciiTheme="minorHAnsi" w:hAnsiTheme="minorHAnsi" w:cs="Arial"/>
          <w:b/>
        </w:rPr>
        <w:t>REFERENSI</w:t>
      </w:r>
    </w:p>
    <w:p w:rsidR="00B370A7" w:rsidRPr="00B370A7" w:rsidRDefault="000D3F43" w:rsidP="00B370A7">
      <w:pPr>
        <w:spacing w:line="360" w:lineRule="auto"/>
        <w:rPr>
          <w:rFonts w:asciiTheme="minorHAnsi" w:hAnsiTheme="minorHAnsi" w:cs="Arial"/>
          <w:sz w:val="22"/>
          <w:szCs w:val="22"/>
          <w:lang w:eastAsia="id-ID"/>
        </w:rPr>
      </w:pPr>
      <w:r w:rsidRPr="00B370A7">
        <w:rPr>
          <w:rFonts w:asciiTheme="minorHAnsi" w:hAnsiTheme="minorHAnsi" w:cs="Arial"/>
          <w:b/>
          <w:noProof/>
          <w:sz w:val="22"/>
          <w:szCs w:val="22"/>
          <w:lang w:eastAsia="en-US"/>
        </w:rPr>
        <w:pict>
          <v:rect id="Rectangle 48" o:spid="_x0000_s1057" style="position:absolute;margin-left:380.3pt;margin-top:-37.35pt;width:27.1pt;height:29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" fillcolor="white [3201]" strokecolor="white [3212]" strokeweight="2pt"/>
        </w:pict>
      </w:r>
      <w:r w:rsidR="001C69C1" w:rsidRPr="00B370A7">
        <w:rPr>
          <w:rFonts w:asciiTheme="minorHAnsi" w:hAnsiTheme="minorHAnsi" w:cs="Arial"/>
          <w:sz w:val="22"/>
          <w:szCs w:val="22"/>
          <w:lang w:eastAsia="id-ID"/>
        </w:rPr>
        <w:t>Asrining S.</w:t>
      </w:r>
      <w:proofErr w:type="gramStart"/>
      <w:r w:rsidR="001C69C1" w:rsidRPr="00B370A7">
        <w:rPr>
          <w:rFonts w:asciiTheme="minorHAnsi" w:hAnsiTheme="minorHAnsi" w:cs="Arial"/>
          <w:sz w:val="22"/>
          <w:szCs w:val="22"/>
          <w:lang w:eastAsia="id-ID"/>
        </w:rPr>
        <w:t>,St.Handayani</w:t>
      </w:r>
      <w:proofErr w:type="gramEnd"/>
      <w:r w:rsidR="001C69C1" w:rsidRPr="00B370A7">
        <w:rPr>
          <w:rFonts w:asciiTheme="minorHAnsi" w:hAnsiTheme="minorHAnsi" w:cs="Arial"/>
          <w:sz w:val="22"/>
          <w:szCs w:val="22"/>
          <w:lang w:eastAsia="id-ID"/>
        </w:rPr>
        <w:t xml:space="preserve">, Heni Nurkusuma (2007). </w:t>
      </w:r>
      <w:r w:rsidR="001C69C1" w:rsidRPr="00B370A7">
        <w:rPr>
          <w:rFonts w:asciiTheme="minorHAnsi" w:hAnsiTheme="minorHAnsi" w:cs="Arial"/>
          <w:i/>
          <w:sz w:val="22"/>
          <w:szCs w:val="22"/>
          <w:lang w:eastAsia="id-ID"/>
        </w:rPr>
        <w:t>Perawatan Bayi resiko Tinggi</w:t>
      </w:r>
      <w:r w:rsidR="00B370A7" w:rsidRPr="00B370A7">
        <w:rPr>
          <w:rFonts w:asciiTheme="minorHAnsi" w:hAnsiTheme="minorHAnsi" w:cs="Arial"/>
          <w:sz w:val="22"/>
          <w:szCs w:val="22"/>
          <w:lang w:eastAsia="id-ID"/>
        </w:rPr>
        <w:t>.</w:t>
      </w:r>
    </w:p>
    <w:p w:rsidR="001C69C1" w:rsidRPr="00B370A7" w:rsidRDefault="001C69C1" w:rsidP="00B370A7">
      <w:pPr>
        <w:spacing w:line="360" w:lineRule="auto"/>
        <w:ind w:firstLine="709"/>
        <w:rPr>
          <w:rFonts w:asciiTheme="minorHAnsi" w:hAnsiTheme="minorHAnsi" w:cs="Arial"/>
          <w:sz w:val="22"/>
          <w:szCs w:val="22"/>
          <w:lang w:eastAsia="id-ID"/>
        </w:rPr>
      </w:pPr>
      <w:proofErr w:type="gramStart"/>
      <w:r w:rsidRPr="00B370A7">
        <w:rPr>
          <w:rFonts w:asciiTheme="minorHAnsi" w:hAnsiTheme="minorHAnsi" w:cs="Arial"/>
          <w:sz w:val="22"/>
          <w:szCs w:val="22"/>
          <w:lang w:eastAsia="id-ID"/>
        </w:rPr>
        <w:t>EGC.</w:t>
      </w:r>
      <w:proofErr w:type="gramEnd"/>
      <w:r w:rsidRPr="00B370A7">
        <w:rPr>
          <w:rFonts w:asciiTheme="minorHAnsi" w:hAnsiTheme="minorHAnsi" w:cs="Arial"/>
          <w:sz w:val="22"/>
          <w:szCs w:val="22"/>
          <w:lang w:eastAsia="id-ID"/>
        </w:rPr>
        <w:t xml:space="preserve"> Jakarta</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roofErr w:type="gramStart"/>
      <w:r w:rsidRPr="00B370A7">
        <w:rPr>
          <w:rFonts w:asciiTheme="minorHAnsi" w:hAnsiTheme="minorHAnsi" w:cs="Arial"/>
          <w:sz w:val="22"/>
          <w:szCs w:val="22"/>
          <w:lang w:eastAsia="id-ID"/>
        </w:rPr>
        <w:t>Bhutani, V. (2011).</w:t>
      </w:r>
      <w:proofErr w:type="gramEnd"/>
      <w:r w:rsidRPr="00B370A7">
        <w:rPr>
          <w:rFonts w:asciiTheme="minorHAnsi" w:hAnsiTheme="minorHAnsi" w:cs="Arial"/>
          <w:sz w:val="22"/>
          <w:szCs w:val="22"/>
          <w:lang w:eastAsia="id-ID"/>
        </w:rPr>
        <w:t xml:space="preserve"> </w:t>
      </w:r>
      <w:proofErr w:type="gramStart"/>
      <w:r w:rsidRPr="00B370A7">
        <w:rPr>
          <w:rFonts w:asciiTheme="minorHAnsi" w:hAnsiTheme="minorHAnsi" w:cs="Arial"/>
          <w:sz w:val="22"/>
          <w:szCs w:val="22"/>
          <w:lang w:eastAsia="id-ID"/>
        </w:rPr>
        <w:t>―Phototherapy to Prevent Severe Neonatal Hyperbilirubinemia in the Newborn Infant 35 or More Weeks of Gestation‖</w:t>
      </w:r>
      <w:r w:rsidRPr="00B370A7">
        <w:rPr>
          <w:rFonts w:asciiTheme="minorHAnsi" w:hAnsiTheme="minorHAnsi" w:cs="Arial"/>
          <w:i/>
          <w:iCs/>
          <w:sz w:val="22"/>
          <w:szCs w:val="22"/>
          <w:lang w:eastAsia="id-ID"/>
        </w:rPr>
        <w:t>.</w:t>
      </w:r>
      <w:proofErr w:type="gramEnd"/>
      <w:r w:rsidRPr="00B370A7">
        <w:rPr>
          <w:rFonts w:asciiTheme="minorHAnsi" w:hAnsiTheme="minorHAnsi" w:cs="Arial"/>
          <w:i/>
          <w:iCs/>
          <w:sz w:val="22"/>
          <w:szCs w:val="22"/>
          <w:lang w:eastAsia="id-ID"/>
        </w:rPr>
        <w:t xml:space="preserve"> Journal</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of the American Academy of</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 xml:space="preserve">Pediatrics, </w:t>
      </w:r>
      <w:r w:rsidRPr="00B370A7">
        <w:rPr>
          <w:rFonts w:asciiTheme="minorHAnsi" w:hAnsiTheme="minorHAnsi" w:cs="Arial"/>
          <w:sz w:val="22"/>
          <w:szCs w:val="22"/>
          <w:lang w:eastAsia="id-ID"/>
        </w:rPr>
        <w:t xml:space="preserve">Vol. 128, No. 4, PP e1046 - e1052, </w:t>
      </w:r>
      <w:hyperlink r:id="rId8" w:history="1">
        <w:r w:rsidRPr="00B370A7">
          <w:rPr>
            <w:rStyle w:val="Hyperlink"/>
            <w:rFonts w:asciiTheme="minorHAnsi" w:hAnsiTheme="minorHAnsi" w:cs="Arial"/>
            <w:i/>
            <w:sz w:val="22"/>
            <w:szCs w:val="22"/>
            <w:lang w:eastAsia="id-ID"/>
          </w:rPr>
          <w:t>http://pediatrics.aappublicatio</w:t>
        </w:r>
      </w:hyperlink>
      <w:r w:rsidRPr="00B370A7">
        <w:rPr>
          <w:rFonts w:asciiTheme="minorHAnsi" w:hAnsiTheme="minorHAnsi" w:cs="Arial"/>
          <w:sz w:val="22"/>
          <w:szCs w:val="22"/>
          <w:lang w:eastAsia="id-ID"/>
        </w:rPr>
        <w:t xml:space="preserve"> ns.org/content/128/4/e1046. Diakses 26 Maret 2014</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ind w:left="720" w:hanging="720"/>
        <w:jc w:val="both"/>
        <w:rPr>
          <w:rFonts w:asciiTheme="minorHAnsi" w:hAnsiTheme="minorHAnsi" w:cs="Arial"/>
          <w:sz w:val="22"/>
          <w:szCs w:val="22"/>
          <w:lang w:eastAsia="id-ID"/>
        </w:rPr>
      </w:pPr>
      <w:proofErr w:type="gramStart"/>
      <w:r w:rsidRPr="00B370A7">
        <w:rPr>
          <w:rFonts w:asciiTheme="minorHAnsi" w:hAnsiTheme="minorHAnsi" w:cs="Arial"/>
          <w:sz w:val="22"/>
          <w:szCs w:val="22"/>
          <w:lang w:eastAsia="id-ID"/>
        </w:rPr>
        <w:lastRenderedPageBreak/>
        <w:t xml:space="preserve">Dewi </w:t>
      </w:r>
      <w:r w:rsidRPr="00B370A7">
        <w:rPr>
          <w:rFonts w:asciiTheme="minorHAnsi" w:hAnsiTheme="minorHAnsi" w:cs="Arial"/>
          <w:iCs/>
          <w:sz w:val="22"/>
          <w:szCs w:val="22"/>
          <w:lang w:eastAsia="id-ID"/>
        </w:rPr>
        <w:t>(</w:t>
      </w:r>
      <w:r w:rsidRPr="00B370A7">
        <w:rPr>
          <w:rFonts w:asciiTheme="minorHAnsi" w:hAnsiTheme="minorHAnsi" w:cs="Arial"/>
          <w:sz w:val="22"/>
          <w:szCs w:val="22"/>
          <w:lang w:eastAsia="id-ID"/>
        </w:rPr>
        <w:t>2011).</w:t>
      </w:r>
      <w:proofErr w:type="gramEnd"/>
      <w:r w:rsidRPr="00B370A7">
        <w:rPr>
          <w:rFonts w:asciiTheme="minorHAnsi" w:hAnsiTheme="minorHAnsi" w:cs="Arial"/>
          <w:sz w:val="22"/>
          <w:szCs w:val="22"/>
          <w:lang w:eastAsia="id-ID"/>
        </w:rPr>
        <w:t xml:space="preserve"> </w:t>
      </w:r>
      <w:r w:rsidRPr="00B370A7">
        <w:rPr>
          <w:rFonts w:asciiTheme="minorHAnsi" w:hAnsiTheme="minorHAnsi" w:cs="Arial"/>
          <w:i/>
          <w:sz w:val="22"/>
          <w:szCs w:val="22"/>
          <w:lang w:eastAsia="id-ID"/>
        </w:rPr>
        <w:t>Asuhan Neonatus Bayi dan Anak Balita</w:t>
      </w:r>
      <w:r w:rsidRPr="00B370A7">
        <w:rPr>
          <w:rFonts w:asciiTheme="minorHAnsi" w:hAnsiTheme="minorHAnsi" w:cs="Arial"/>
          <w:sz w:val="22"/>
          <w:szCs w:val="22"/>
          <w:lang w:eastAsia="id-ID"/>
        </w:rPr>
        <w:t>. Salemba Medika Jakarta</w:t>
      </w:r>
    </w:p>
    <w:p w:rsidR="001C69C1" w:rsidRPr="00B370A7" w:rsidRDefault="001C69C1" w:rsidP="001C69C1">
      <w:pPr>
        <w:ind w:left="720" w:hanging="720"/>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sz w:val="22"/>
          <w:szCs w:val="22"/>
          <w:lang w:eastAsia="id-ID"/>
        </w:rPr>
        <w:t>Grohmanna, K., Roser, M., Rolinski, B., Kadow, I., Müller, C., Goerlach-Graw, A., Nauck</w:t>
      </w:r>
      <w:proofErr w:type="gramStart"/>
      <w:r w:rsidRPr="00B370A7">
        <w:rPr>
          <w:rFonts w:asciiTheme="minorHAnsi" w:hAnsiTheme="minorHAnsi" w:cs="Arial"/>
          <w:sz w:val="22"/>
          <w:szCs w:val="22"/>
          <w:lang w:eastAsia="id-ID"/>
        </w:rPr>
        <w:t>,M</w:t>
      </w:r>
      <w:proofErr w:type="gramEnd"/>
      <w:r w:rsidRPr="00B370A7">
        <w:rPr>
          <w:rFonts w:asciiTheme="minorHAnsi" w:hAnsiTheme="minorHAnsi" w:cs="Arial"/>
          <w:sz w:val="22"/>
          <w:szCs w:val="22"/>
          <w:lang w:eastAsia="id-ID"/>
        </w:rPr>
        <w:t xml:space="preserve">., Küster, H. (2006). </w:t>
      </w:r>
      <w:r w:rsidRPr="00B370A7">
        <w:rPr>
          <w:rFonts w:asciiTheme="minorHAnsi" w:hAnsiTheme="minorHAnsi" w:cs="Arial"/>
          <w:b/>
          <w:bCs/>
          <w:sz w:val="22"/>
          <w:szCs w:val="22"/>
          <w:lang w:eastAsia="id-ID"/>
        </w:rPr>
        <w:t>“</w:t>
      </w:r>
      <w:r w:rsidRPr="00B370A7">
        <w:rPr>
          <w:rFonts w:asciiTheme="minorHAnsi" w:hAnsiTheme="minorHAnsi" w:cs="Arial"/>
          <w:sz w:val="22"/>
          <w:szCs w:val="22"/>
          <w:lang w:eastAsia="id-ID"/>
        </w:rPr>
        <w:t>Bilirubin Measurement for Neonates: Comparison of 9 Frequently Used Methods</w:t>
      </w:r>
      <w:r w:rsidRPr="00B370A7">
        <w:rPr>
          <w:rFonts w:asciiTheme="minorHAnsi" w:hAnsiTheme="minorHAnsi" w:cs="Arial"/>
          <w:b/>
          <w:bCs/>
          <w:sz w:val="22"/>
          <w:szCs w:val="22"/>
          <w:lang w:eastAsia="id-ID"/>
        </w:rPr>
        <w:t>”.</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Journal of the American</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 xml:space="preserve">Academy of Pediatrics, </w:t>
      </w:r>
      <w:r w:rsidRPr="00B370A7">
        <w:rPr>
          <w:rFonts w:asciiTheme="minorHAnsi" w:hAnsiTheme="minorHAnsi" w:cs="Arial"/>
          <w:sz w:val="22"/>
          <w:szCs w:val="22"/>
          <w:lang w:eastAsia="id-ID"/>
        </w:rPr>
        <w:t xml:space="preserve">Vol. 117, No.4, PP 1174 — 1183 </w:t>
      </w:r>
      <w:hyperlink r:id="rId9" w:history="1">
        <w:r w:rsidRPr="00B370A7">
          <w:rPr>
            <w:rStyle w:val="Hyperlink"/>
            <w:rFonts w:asciiTheme="minorHAnsi" w:hAnsiTheme="minorHAnsi" w:cs="Arial"/>
            <w:i/>
            <w:sz w:val="22"/>
            <w:szCs w:val="22"/>
            <w:lang w:eastAsia="id-ID"/>
          </w:rPr>
          <w:t>http://pediatrics.aappublicatio</w:t>
        </w:r>
      </w:hyperlink>
      <w:r w:rsidRPr="00B370A7">
        <w:rPr>
          <w:rFonts w:asciiTheme="minorHAnsi" w:hAnsiTheme="minorHAnsi" w:cs="Arial"/>
          <w:sz w:val="22"/>
          <w:szCs w:val="22"/>
          <w:lang w:eastAsia="id-ID"/>
        </w:rPr>
        <w:t xml:space="preserve"> ns.org/content/117/4/1174</w:t>
      </w:r>
      <w:r w:rsidRPr="00B370A7">
        <w:rPr>
          <w:rFonts w:asciiTheme="minorHAnsi" w:hAnsiTheme="minorHAnsi" w:cs="Arial"/>
          <w:b/>
          <w:bCs/>
          <w:sz w:val="22"/>
          <w:szCs w:val="22"/>
          <w:lang w:eastAsia="id-ID"/>
        </w:rPr>
        <w:t>.</w:t>
      </w:r>
      <w:r w:rsidRPr="00B370A7">
        <w:rPr>
          <w:rFonts w:asciiTheme="minorHAnsi" w:hAnsiTheme="minorHAnsi" w:cs="Arial"/>
          <w:sz w:val="22"/>
          <w:szCs w:val="22"/>
          <w:lang w:eastAsia="id-ID"/>
        </w:rPr>
        <w:t xml:space="preserve"> Diakses 26 Maret 2014</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sz w:val="22"/>
          <w:szCs w:val="22"/>
          <w:lang w:eastAsia="id-ID"/>
        </w:rPr>
        <w:t xml:space="preserve">Hindryawati, Wiwin. (2011). </w:t>
      </w:r>
      <w:r w:rsidRPr="00B370A7">
        <w:rPr>
          <w:rFonts w:asciiTheme="minorHAnsi" w:hAnsiTheme="minorHAnsi" w:cs="Arial"/>
          <w:i/>
          <w:iCs/>
          <w:sz w:val="22"/>
          <w:szCs w:val="22"/>
          <w:lang w:eastAsia="id-ID"/>
        </w:rPr>
        <w:t xml:space="preserve">Media Sehat </w:t>
      </w:r>
      <w:proofErr w:type="gramStart"/>
      <w:r w:rsidRPr="00B370A7">
        <w:rPr>
          <w:rFonts w:asciiTheme="minorHAnsi" w:hAnsiTheme="minorHAnsi" w:cs="Arial"/>
          <w:i/>
          <w:iCs/>
          <w:sz w:val="22"/>
          <w:szCs w:val="22"/>
          <w:lang w:eastAsia="id-ID"/>
        </w:rPr>
        <w:t>( PPNI</w:t>
      </w:r>
      <w:proofErr w:type="gramEnd"/>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 Edisi 35.</w:t>
      </w:r>
      <w:proofErr w:type="gramStart"/>
      <w:r w:rsidRPr="00B370A7">
        <w:rPr>
          <w:rFonts w:asciiTheme="minorHAnsi" w:hAnsiTheme="minorHAnsi" w:cs="Arial"/>
          <w:sz w:val="22"/>
          <w:szCs w:val="22"/>
          <w:lang w:eastAsia="id-ID"/>
        </w:rPr>
        <w:t>,</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 xml:space="preserve"> Arfmedia</w:t>
      </w:r>
      <w:proofErr w:type="gramEnd"/>
      <w:r w:rsidRPr="00B370A7">
        <w:rPr>
          <w:rFonts w:asciiTheme="minorHAnsi" w:hAnsiTheme="minorHAnsi" w:cs="Arial"/>
          <w:sz w:val="22"/>
          <w:szCs w:val="22"/>
          <w:lang w:eastAsia="id-ID"/>
        </w:rPr>
        <w:t>. Semarang.</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ind w:left="720" w:hanging="720"/>
        <w:jc w:val="both"/>
        <w:rPr>
          <w:rFonts w:asciiTheme="minorHAnsi" w:hAnsiTheme="minorHAnsi" w:cs="Arial"/>
          <w:sz w:val="22"/>
          <w:szCs w:val="22"/>
          <w:lang w:eastAsia="en-US"/>
        </w:rPr>
      </w:pPr>
      <w:r w:rsidRPr="00B370A7">
        <w:rPr>
          <w:rFonts w:asciiTheme="minorHAnsi" w:hAnsiTheme="minorHAnsi" w:cs="Arial"/>
          <w:sz w:val="22"/>
          <w:szCs w:val="22"/>
        </w:rPr>
        <w:t xml:space="preserve">Hidayat A.A (2007). </w:t>
      </w:r>
      <w:r w:rsidRPr="00B370A7">
        <w:rPr>
          <w:rFonts w:asciiTheme="minorHAnsi" w:hAnsiTheme="minorHAnsi" w:cs="Arial"/>
          <w:i/>
          <w:sz w:val="22"/>
          <w:szCs w:val="22"/>
        </w:rPr>
        <w:t>Metode Penelitian Kebidanan dan Tekhnik Analisis Data</w:t>
      </w:r>
      <w:r w:rsidRPr="00B370A7">
        <w:rPr>
          <w:rFonts w:asciiTheme="minorHAnsi" w:hAnsiTheme="minorHAnsi" w:cs="Arial"/>
          <w:sz w:val="22"/>
          <w:szCs w:val="22"/>
        </w:rPr>
        <w:t>. Salemba Medika. Surabaya.</w:t>
      </w:r>
    </w:p>
    <w:p w:rsidR="001C69C1" w:rsidRPr="00B370A7" w:rsidRDefault="001C69C1" w:rsidP="001C69C1">
      <w:pPr>
        <w:pStyle w:val="Default"/>
        <w:rPr>
          <w:rFonts w:asciiTheme="minorHAnsi" w:hAnsiTheme="minorHAnsi" w:cs="Arial"/>
          <w:sz w:val="22"/>
          <w:szCs w:val="22"/>
        </w:rPr>
      </w:pPr>
    </w:p>
    <w:p w:rsidR="001C69C1" w:rsidRPr="00B370A7" w:rsidRDefault="001C69C1" w:rsidP="001C69C1">
      <w:pPr>
        <w:pStyle w:val="Default"/>
        <w:jc w:val="both"/>
        <w:rPr>
          <w:rFonts w:asciiTheme="minorHAnsi" w:hAnsiTheme="minorHAnsi" w:cs="Arial"/>
          <w:sz w:val="22"/>
          <w:szCs w:val="22"/>
        </w:rPr>
      </w:pPr>
      <w:r w:rsidRPr="00B370A7">
        <w:rPr>
          <w:rFonts w:asciiTheme="minorHAnsi" w:hAnsiTheme="minorHAnsi" w:cs="Arial"/>
          <w:sz w:val="22"/>
          <w:szCs w:val="22"/>
        </w:rPr>
        <w:t xml:space="preserve">Health Technology Assesment. Buku </w:t>
      </w:r>
      <w:r w:rsidRPr="00B370A7">
        <w:rPr>
          <w:rFonts w:asciiTheme="minorHAnsi" w:hAnsiTheme="minorHAnsi" w:cs="Arial"/>
          <w:i/>
          <w:sz w:val="22"/>
          <w:szCs w:val="22"/>
        </w:rPr>
        <w:t xml:space="preserve">panduan tatalaksana bayi baru lahir di rumah </w:t>
      </w:r>
      <w:r w:rsidRPr="00B370A7">
        <w:rPr>
          <w:rFonts w:asciiTheme="minorHAnsi" w:hAnsiTheme="minorHAnsi" w:cs="Arial"/>
          <w:i/>
          <w:sz w:val="22"/>
          <w:szCs w:val="22"/>
        </w:rPr>
        <w:tab/>
        <w:t>sakit</w:t>
      </w:r>
      <w:r w:rsidRPr="00B370A7">
        <w:rPr>
          <w:rFonts w:asciiTheme="minorHAnsi" w:hAnsiTheme="minorHAnsi" w:cs="Arial"/>
          <w:sz w:val="22"/>
          <w:szCs w:val="22"/>
        </w:rPr>
        <w:t xml:space="preserve">. HTA Indonesia 2010. Jakarta: Unit pengkajian teknologi kesehatan </w:t>
      </w:r>
      <w:r w:rsidRPr="00B370A7">
        <w:rPr>
          <w:rFonts w:asciiTheme="minorHAnsi" w:hAnsiTheme="minorHAnsi" w:cs="Arial"/>
          <w:sz w:val="22"/>
          <w:szCs w:val="22"/>
        </w:rPr>
        <w:tab/>
        <w:t xml:space="preserve">direktorat jenderal pelayanan medik departemen kesehatan RI. 2010 </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sz w:val="22"/>
          <w:szCs w:val="22"/>
          <w:lang w:eastAsia="id-ID"/>
        </w:rPr>
        <w:t xml:space="preserve">Komite Medik. </w:t>
      </w:r>
      <w:proofErr w:type="gramStart"/>
      <w:r w:rsidRPr="00B370A7">
        <w:rPr>
          <w:rFonts w:asciiTheme="minorHAnsi" w:hAnsiTheme="minorHAnsi" w:cs="Arial"/>
          <w:sz w:val="22"/>
          <w:szCs w:val="22"/>
          <w:lang w:eastAsia="id-ID"/>
        </w:rPr>
        <w:t xml:space="preserve">(2010). </w:t>
      </w:r>
      <w:r w:rsidRPr="00B370A7">
        <w:rPr>
          <w:rFonts w:asciiTheme="minorHAnsi" w:hAnsiTheme="minorHAnsi" w:cs="Arial"/>
          <w:i/>
          <w:iCs/>
          <w:sz w:val="22"/>
          <w:szCs w:val="22"/>
          <w:lang w:eastAsia="id-ID"/>
        </w:rPr>
        <w:t>Prosedur Tetap Perinatal Resiko Tinggi RSUD Provinsi NTB</w:t>
      </w:r>
      <w:r w:rsidRPr="00B370A7">
        <w:rPr>
          <w:rFonts w:asciiTheme="minorHAnsi" w:hAnsiTheme="minorHAnsi" w:cs="Arial"/>
          <w:sz w:val="22"/>
          <w:szCs w:val="22"/>
          <w:lang w:eastAsia="id-ID"/>
        </w:rPr>
        <w:t>.</w:t>
      </w:r>
      <w:proofErr w:type="gramEnd"/>
      <w:r w:rsidRPr="00B370A7">
        <w:rPr>
          <w:rFonts w:asciiTheme="minorHAnsi" w:hAnsiTheme="minorHAnsi" w:cs="Arial"/>
          <w:sz w:val="22"/>
          <w:szCs w:val="22"/>
          <w:lang w:eastAsia="id-ID"/>
        </w:rPr>
        <w:t xml:space="preserve"> Tidak</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dipublikasikan</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i/>
          <w:iCs/>
          <w:sz w:val="22"/>
          <w:szCs w:val="22"/>
          <w:lang w:eastAsia="id-ID"/>
        </w:rPr>
      </w:pPr>
      <w:proofErr w:type="gramStart"/>
      <w:r w:rsidRPr="00B370A7">
        <w:rPr>
          <w:rFonts w:asciiTheme="minorHAnsi" w:hAnsiTheme="minorHAnsi" w:cs="Arial"/>
          <w:sz w:val="22"/>
          <w:szCs w:val="22"/>
          <w:lang w:eastAsia="id-ID"/>
        </w:rPr>
        <w:t>Kosim, S., Yunanto, A., Dewi, R.,</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Sarosa, G., Usman, A. (2012).</w:t>
      </w:r>
      <w:proofErr w:type="gramEnd"/>
      <w:r w:rsidRPr="00B370A7">
        <w:rPr>
          <w:rFonts w:asciiTheme="minorHAnsi" w:hAnsiTheme="minorHAnsi" w:cs="Arial"/>
          <w:i/>
          <w:iCs/>
          <w:sz w:val="22"/>
          <w:szCs w:val="22"/>
          <w:lang w:eastAsia="id-ID"/>
        </w:rPr>
        <w:t xml:space="preserve"> </w:t>
      </w:r>
      <w:proofErr w:type="gramStart"/>
      <w:r w:rsidRPr="00B370A7">
        <w:rPr>
          <w:rFonts w:asciiTheme="minorHAnsi" w:hAnsiTheme="minorHAnsi" w:cs="Arial"/>
          <w:i/>
          <w:iCs/>
          <w:sz w:val="22"/>
          <w:szCs w:val="22"/>
          <w:lang w:eastAsia="id-ID"/>
        </w:rPr>
        <w:t>Buku Ajar Neonatologi</w:t>
      </w:r>
      <w:r w:rsidRPr="00B370A7">
        <w:rPr>
          <w:rFonts w:asciiTheme="minorHAnsi" w:hAnsiTheme="minorHAnsi" w:cs="Arial"/>
          <w:sz w:val="22"/>
          <w:szCs w:val="22"/>
          <w:lang w:eastAsia="id-ID"/>
        </w:rPr>
        <w:t>.</w:t>
      </w:r>
      <w:proofErr w:type="gramEnd"/>
      <w:r w:rsidRPr="00B370A7">
        <w:rPr>
          <w:rFonts w:asciiTheme="minorHAnsi" w:hAnsiTheme="minorHAnsi" w:cs="Arial"/>
          <w:sz w:val="22"/>
          <w:szCs w:val="22"/>
          <w:lang w:eastAsia="id-ID"/>
        </w:rPr>
        <w:t xml:space="preserve"> </w:t>
      </w:r>
      <w:proofErr w:type="gramStart"/>
      <w:r w:rsidRPr="00B370A7">
        <w:rPr>
          <w:rFonts w:asciiTheme="minorHAnsi" w:hAnsiTheme="minorHAnsi" w:cs="Arial"/>
          <w:sz w:val="22"/>
          <w:szCs w:val="22"/>
          <w:lang w:eastAsia="id-ID"/>
        </w:rPr>
        <w:t>Edisi</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1.</w:t>
      </w:r>
      <w:proofErr w:type="gramEnd"/>
      <w:r w:rsidRPr="00B370A7">
        <w:rPr>
          <w:rFonts w:asciiTheme="minorHAnsi" w:hAnsiTheme="minorHAnsi" w:cs="Arial"/>
          <w:sz w:val="22"/>
          <w:szCs w:val="22"/>
          <w:lang w:eastAsia="id-ID"/>
        </w:rPr>
        <w:t xml:space="preserve"> Cetakan 3.</w:t>
      </w:r>
      <w:proofErr w:type="gramStart"/>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Ikatan</w:t>
      </w:r>
      <w:proofErr w:type="gramEnd"/>
      <w:r w:rsidRPr="00B370A7">
        <w:rPr>
          <w:rFonts w:asciiTheme="minorHAnsi" w:hAnsiTheme="minorHAnsi" w:cs="Arial"/>
          <w:sz w:val="22"/>
          <w:szCs w:val="22"/>
          <w:lang w:eastAsia="id-ID"/>
        </w:rPr>
        <w:t xml:space="preserve"> Dokter Anak Indonesia</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(IDAI). Jakarta</w:t>
      </w:r>
    </w:p>
    <w:p w:rsidR="001C69C1" w:rsidRPr="00B370A7" w:rsidRDefault="001C69C1" w:rsidP="001C69C1">
      <w:pPr>
        <w:autoSpaceDE w:val="0"/>
        <w:autoSpaceDN w:val="0"/>
        <w:adjustRightInd w:val="0"/>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roofErr w:type="gramStart"/>
      <w:r w:rsidRPr="00B370A7">
        <w:rPr>
          <w:rFonts w:asciiTheme="minorHAnsi" w:hAnsiTheme="minorHAnsi" w:cs="Arial"/>
          <w:sz w:val="22"/>
          <w:szCs w:val="22"/>
          <w:lang w:eastAsia="id-ID"/>
        </w:rPr>
        <w:t>Kosim, S., Soetandio, R., Sakundarno, M. (2008).</w:t>
      </w:r>
      <w:proofErr w:type="gramEnd"/>
      <w:r w:rsidRPr="00B370A7">
        <w:rPr>
          <w:rFonts w:asciiTheme="minorHAnsi" w:hAnsiTheme="minorHAnsi" w:cs="Arial"/>
          <w:sz w:val="22"/>
          <w:szCs w:val="22"/>
          <w:lang w:eastAsia="id-ID"/>
        </w:rPr>
        <w:t xml:space="preserve"> ―Dampak Lama Fototerapi Terhadap Penurunan </w:t>
      </w:r>
      <w:proofErr w:type="gramStart"/>
      <w:r w:rsidRPr="00B370A7">
        <w:rPr>
          <w:rFonts w:asciiTheme="minorHAnsi" w:hAnsiTheme="minorHAnsi" w:cs="Arial"/>
          <w:sz w:val="22"/>
          <w:szCs w:val="22"/>
          <w:lang w:eastAsia="id-ID"/>
        </w:rPr>
        <w:t>kadar</w:t>
      </w:r>
      <w:proofErr w:type="gramEnd"/>
      <w:r w:rsidRPr="00B370A7">
        <w:rPr>
          <w:rFonts w:asciiTheme="minorHAnsi" w:hAnsiTheme="minorHAnsi" w:cs="Arial"/>
          <w:sz w:val="22"/>
          <w:szCs w:val="22"/>
          <w:lang w:eastAsia="id-ID"/>
        </w:rPr>
        <w:t xml:space="preserve"> Bilirubin Total pada Hiperbilirubinemia Neonatal</w:t>
      </w:r>
      <w:r w:rsidRPr="00B370A7">
        <w:rPr>
          <w:rFonts w:asciiTheme="minorHAnsi" w:hAnsiTheme="minorHAnsi" w:cs="Arial"/>
          <w:i/>
          <w:iCs/>
          <w:sz w:val="22"/>
          <w:szCs w:val="22"/>
          <w:lang w:eastAsia="id-ID"/>
        </w:rPr>
        <w:t>”</w:t>
      </w:r>
      <w:r w:rsidRPr="00B370A7">
        <w:rPr>
          <w:rFonts w:asciiTheme="minorHAnsi" w:hAnsiTheme="minorHAnsi" w:cs="Arial"/>
          <w:sz w:val="22"/>
          <w:szCs w:val="22"/>
          <w:lang w:eastAsia="id-ID"/>
        </w:rPr>
        <w:t xml:space="preserve">. </w:t>
      </w:r>
      <w:proofErr w:type="gramStart"/>
      <w:r w:rsidRPr="00B370A7">
        <w:rPr>
          <w:rFonts w:asciiTheme="minorHAnsi" w:hAnsiTheme="minorHAnsi" w:cs="Arial"/>
          <w:i/>
          <w:iCs/>
          <w:sz w:val="22"/>
          <w:szCs w:val="22"/>
          <w:lang w:eastAsia="id-ID"/>
        </w:rPr>
        <w:t>Jurnal Sari Pediatrik.</w:t>
      </w:r>
      <w:proofErr w:type="gramEnd"/>
      <w:r w:rsidRPr="00B370A7">
        <w:rPr>
          <w:rFonts w:asciiTheme="minorHAnsi" w:hAnsiTheme="minorHAnsi" w:cs="Arial"/>
          <w:i/>
          <w:iCs/>
          <w:sz w:val="22"/>
          <w:szCs w:val="22"/>
          <w:lang w:eastAsia="id-ID"/>
        </w:rPr>
        <w:t xml:space="preserve"> </w:t>
      </w:r>
      <w:proofErr w:type="gramStart"/>
      <w:r w:rsidRPr="00B370A7">
        <w:rPr>
          <w:rFonts w:asciiTheme="minorHAnsi" w:hAnsiTheme="minorHAnsi" w:cs="Arial"/>
          <w:sz w:val="22"/>
          <w:szCs w:val="22"/>
          <w:lang w:eastAsia="id-ID"/>
        </w:rPr>
        <w:t>Vol. 10.</w:t>
      </w:r>
      <w:proofErr w:type="gramEnd"/>
      <w:r w:rsidRPr="00B370A7">
        <w:rPr>
          <w:rFonts w:asciiTheme="minorHAnsi" w:hAnsiTheme="minorHAnsi" w:cs="Arial"/>
          <w:sz w:val="22"/>
          <w:szCs w:val="22"/>
          <w:lang w:eastAsia="id-ID"/>
        </w:rPr>
        <w:t xml:space="preserve"> </w:t>
      </w:r>
      <w:proofErr w:type="gramStart"/>
      <w:r w:rsidRPr="00B370A7">
        <w:rPr>
          <w:rFonts w:asciiTheme="minorHAnsi" w:hAnsiTheme="minorHAnsi" w:cs="Arial"/>
          <w:sz w:val="22"/>
          <w:szCs w:val="22"/>
          <w:lang w:eastAsia="id-ID"/>
        </w:rPr>
        <w:t>No. 3.</w:t>
      </w:r>
      <w:proofErr w:type="gramEnd"/>
      <w:r w:rsidRPr="00B370A7">
        <w:rPr>
          <w:rFonts w:asciiTheme="minorHAnsi" w:hAnsiTheme="minorHAnsi" w:cs="Arial"/>
          <w:sz w:val="22"/>
          <w:szCs w:val="22"/>
          <w:lang w:eastAsia="id-ID"/>
        </w:rPr>
        <w:t xml:space="preserve"> </w:t>
      </w:r>
      <w:proofErr w:type="gramStart"/>
      <w:r w:rsidRPr="00B370A7">
        <w:rPr>
          <w:rFonts w:asciiTheme="minorHAnsi" w:hAnsiTheme="minorHAnsi" w:cs="Arial"/>
          <w:sz w:val="22"/>
          <w:szCs w:val="22"/>
          <w:lang w:eastAsia="id-ID"/>
        </w:rPr>
        <w:t>Hal.</w:t>
      </w:r>
      <w:proofErr w:type="gramEnd"/>
      <w:r w:rsidRPr="00B370A7">
        <w:rPr>
          <w:rFonts w:asciiTheme="minorHAnsi" w:hAnsiTheme="minorHAnsi" w:cs="Arial"/>
          <w:sz w:val="22"/>
          <w:szCs w:val="22"/>
          <w:lang w:eastAsia="id-ID"/>
        </w:rPr>
        <w:t xml:space="preserve"> 201-6 </w:t>
      </w:r>
      <w:hyperlink r:id="rId10" w:history="1">
        <w:r w:rsidRPr="00B370A7">
          <w:rPr>
            <w:rStyle w:val="Hyperlink"/>
            <w:rFonts w:asciiTheme="minorHAnsi" w:hAnsiTheme="minorHAnsi" w:cs="Arial"/>
            <w:i/>
            <w:sz w:val="22"/>
            <w:szCs w:val="22"/>
            <w:lang w:eastAsia="id-ID"/>
          </w:rPr>
          <w:t>http://saripediatri.idai.or.id/pdf</w:t>
        </w:r>
      </w:hyperlink>
      <w:r w:rsidRPr="00B370A7">
        <w:rPr>
          <w:rFonts w:asciiTheme="minorHAnsi" w:hAnsiTheme="minorHAnsi" w:cs="Arial"/>
          <w:i/>
          <w:sz w:val="22"/>
          <w:szCs w:val="22"/>
          <w:lang w:eastAsia="id-ID"/>
        </w:rPr>
        <w:t xml:space="preserve"> </w:t>
      </w:r>
      <w:r w:rsidRPr="00B370A7">
        <w:rPr>
          <w:rFonts w:asciiTheme="minorHAnsi" w:hAnsiTheme="minorHAnsi" w:cs="Arial"/>
          <w:sz w:val="22"/>
          <w:szCs w:val="22"/>
          <w:lang w:eastAsia="id-ID"/>
        </w:rPr>
        <w:t>ile/10-3-</w:t>
      </w:r>
      <w:proofErr w:type="gramStart"/>
      <w:r w:rsidRPr="00B370A7">
        <w:rPr>
          <w:rFonts w:asciiTheme="minorHAnsi" w:hAnsiTheme="minorHAnsi" w:cs="Arial"/>
          <w:sz w:val="22"/>
          <w:szCs w:val="22"/>
          <w:lang w:eastAsia="id-ID"/>
        </w:rPr>
        <w:t xml:space="preserve">10.pdf </w:t>
      </w:r>
      <w:r w:rsidRPr="00B370A7">
        <w:rPr>
          <w:rFonts w:asciiTheme="minorHAnsi" w:hAnsiTheme="minorHAnsi" w:cs="Arial"/>
          <w:i/>
          <w:iCs/>
          <w:sz w:val="22"/>
          <w:szCs w:val="22"/>
          <w:lang w:eastAsia="id-ID"/>
        </w:rPr>
        <w:t>,</w:t>
      </w:r>
      <w:proofErr w:type="gramEnd"/>
      <w:r w:rsidRPr="00B370A7">
        <w:rPr>
          <w:rFonts w:asciiTheme="minorHAnsi" w:hAnsiTheme="minorHAnsi" w:cs="Arial"/>
          <w:i/>
          <w:iCs/>
          <w:sz w:val="22"/>
          <w:szCs w:val="22"/>
          <w:lang w:eastAsia="id-ID"/>
        </w:rPr>
        <w:t xml:space="preserve"> Diakses</w:t>
      </w:r>
      <w:r w:rsidRPr="00B370A7">
        <w:rPr>
          <w:rFonts w:asciiTheme="minorHAnsi" w:hAnsiTheme="minorHAnsi" w:cs="Arial"/>
          <w:sz w:val="22"/>
          <w:szCs w:val="22"/>
          <w:lang w:eastAsia="id-ID"/>
        </w:rPr>
        <w:t xml:space="preserve"> tanggal 26 Maret 2014</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sz w:val="22"/>
          <w:szCs w:val="22"/>
          <w:lang w:eastAsia="id-ID"/>
        </w:rPr>
        <w:t>Keren, R., Xianqun Luan., Friedman, S.</w:t>
      </w:r>
      <w:proofErr w:type="gramStart"/>
      <w:r w:rsidRPr="00B370A7">
        <w:rPr>
          <w:rFonts w:asciiTheme="minorHAnsi" w:hAnsiTheme="minorHAnsi" w:cs="Arial"/>
          <w:sz w:val="22"/>
          <w:szCs w:val="22"/>
          <w:lang w:eastAsia="id-ID"/>
        </w:rPr>
        <w:t>,Saddlemire</w:t>
      </w:r>
      <w:proofErr w:type="gramEnd"/>
      <w:r w:rsidRPr="00B370A7">
        <w:rPr>
          <w:rFonts w:asciiTheme="minorHAnsi" w:hAnsiTheme="minorHAnsi" w:cs="Arial"/>
          <w:sz w:val="22"/>
          <w:szCs w:val="22"/>
          <w:lang w:eastAsia="id-ID"/>
        </w:rPr>
        <w:t xml:space="preserve">, S., Cnaan, A., Bhutani, V. (2008). </w:t>
      </w:r>
      <w:proofErr w:type="gramStart"/>
      <w:r w:rsidRPr="00B370A7">
        <w:rPr>
          <w:rFonts w:asciiTheme="minorHAnsi" w:hAnsiTheme="minorHAnsi" w:cs="Arial"/>
          <w:sz w:val="22"/>
          <w:szCs w:val="22"/>
          <w:lang w:eastAsia="id-ID"/>
        </w:rPr>
        <w:t>―A Comparison of Alternative Risk-Assessment Strategies for Predicting Significant Neonatal Hyperbilirubinemia in Term and Near-Term Infants</w:t>
      </w:r>
      <w:r w:rsidRPr="00B370A7">
        <w:rPr>
          <w:rFonts w:asciiTheme="minorHAnsi" w:hAnsiTheme="minorHAnsi" w:cs="Arial"/>
          <w:i/>
          <w:iCs/>
          <w:sz w:val="22"/>
          <w:szCs w:val="22"/>
          <w:lang w:eastAsia="id-ID"/>
        </w:rPr>
        <w:t>“</w:t>
      </w:r>
      <w:r w:rsidRPr="00B370A7">
        <w:rPr>
          <w:rFonts w:asciiTheme="minorHAnsi" w:hAnsiTheme="minorHAnsi" w:cs="Arial"/>
          <w:sz w:val="22"/>
          <w:szCs w:val="22"/>
          <w:lang w:eastAsia="id-ID"/>
        </w:rPr>
        <w:t>.</w:t>
      </w:r>
      <w:r w:rsidRPr="00B370A7">
        <w:rPr>
          <w:rFonts w:asciiTheme="minorHAnsi" w:hAnsiTheme="minorHAnsi" w:cs="Arial"/>
          <w:i/>
          <w:iCs/>
          <w:sz w:val="22"/>
          <w:szCs w:val="22"/>
          <w:lang w:eastAsia="id-ID"/>
        </w:rPr>
        <w:t>Journal of the</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American Academy of</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Pediatrics</w:t>
      </w:r>
      <w:r w:rsidRPr="00B370A7">
        <w:rPr>
          <w:rFonts w:asciiTheme="minorHAnsi" w:hAnsiTheme="minorHAnsi" w:cs="Arial"/>
          <w:sz w:val="22"/>
          <w:szCs w:val="22"/>
          <w:lang w:eastAsia="id-ID"/>
        </w:rPr>
        <w:t xml:space="preserve">, Vol.121, No.1, PP e170 – e179 </w:t>
      </w:r>
      <w:hyperlink r:id="rId11" w:history="1">
        <w:r w:rsidRPr="00B370A7">
          <w:rPr>
            <w:rStyle w:val="Hyperlink"/>
            <w:rFonts w:asciiTheme="minorHAnsi" w:hAnsiTheme="minorHAnsi" w:cs="Arial"/>
            <w:i/>
            <w:sz w:val="22"/>
            <w:szCs w:val="22"/>
            <w:lang w:eastAsia="id-ID"/>
          </w:rPr>
          <w:t>http://pediatrics.aappublicatio</w:t>
        </w:r>
      </w:hyperlink>
      <w:r w:rsidRPr="00B370A7">
        <w:rPr>
          <w:rFonts w:asciiTheme="minorHAnsi" w:hAnsiTheme="minorHAnsi" w:cs="Arial"/>
          <w:sz w:val="22"/>
          <w:szCs w:val="22"/>
          <w:lang w:eastAsia="id-ID"/>
        </w:rPr>
        <w:t xml:space="preserve"> ns.org/content/121/1/e170.</w:t>
      </w:r>
      <w:proofErr w:type="gramEnd"/>
      <w:r w:rsidRPr="00B370A7">
        <w:rPr>
          <w:rFonts w:asciiTheme="minorHAnsi" w:hAnsiTheme="minorHAnsi" w:cs="Arial"/>
          <w:sz w:val="22"/>
          <w:szCs w:val="22"/>
          <w:lang w:eastAsia="id-ID"/>
        </w:rPr>
        <w:t xml:space="preserve"> Diakses tanggal 26 Maret 2014</w:t>
      </w:r>
    </w:p>
    <w:p w:rsidR="001C69C1" w:rsidRPr="00B370A7" w:rsidRDefault="001C69C1" w:rsidP="001C69C1">
      <w:pPr>
        <w:autoSpaceDE w:val="0"/>
        <w:autoSpaceDN w:val="0"/>
        <w:adjustRightInd w:val="0"/>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i/>
          <w:iCs/>
          <w:sz w:val="22"/>
          <w:szCs w:val="22"/>
          <w:lang w:eastAsia="id-ID"/>
        </w:rPr>
      </w:pPr>
      <w:r w:rsidRPr="00B370A7">
        <w:rPr>
          <w:rFonts w:asciiTheme="minorHAnsi" w:hAnsiTheme="minorHAnsi" w:cs="Arial"/>
          <w:sz w:val="22"/>
          <w:szCs w:val="22"/>
          <w:lang w:eastAsia="id-ID"/>
        </w:rPr>
        <w:t>Maisels J., McDonagh, A. (2008).</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 xml:space="preserve">Phototherapy </w:t>
      </w:r>
      <w:proofErr w:type="gramStart"/>
      <w:r w:rsidRPr="00B370A7">
        <w:rPr>
          <w:rFonts w:asciiTheme="minorHAnsi" w:hAnsiTheme="minorHAnsi" w:cs="Arial"/>
          <w:sz w:val="22"/>
          <w:szCs w:val="22"/>
          <w:lang w:eastAsia="id-ID"/>
        </w:rPr>
        <w:t>For</w:t>
      </w:r>
      <w:proofErr w:type="gramEnd"/>
      <w:r w:rsidRPr="00B370A7">
        <w:rPr>
          <w:rFonts w:asciiTheme="minorHAnsi" w:hAnsiTheme="minorHAnsi" w:cs="Arial"/>
          <w:sz w:val="22"/>
          <w:szCs w:val="22"/>
          <w:lang w:eastAsia="id-ID"/>
        </w:rPr>
        <w:t xml:space="preserve"> Neonatal</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 xml:space="preserve">Jaundice‖. </w:t>
      </w:r>
      <w:proofErr w:type="gramStart"/>
      <w:r w:rsidRPr="00B370A7">
        <w:rPr>
          <w:rFonts w:asciiTheme="minorHAnsi" w:hAnsiTheme="minorHAnsi" w:cs="Arial"/>
          <w:i/>
          <w:iCs/>
          <w:sz w:val="22"/>
          <w:szCs w:val="22"/>
          <w:lang w:eastAsia="id-ID"/>
        </w:rPr>
        <w:t>Journal Nursing England Medical</w:t>
      </w:r>
      <w:r w:rsidRPr="00B370A7">
        <w:rPr>
          <w:rFonts w:asciiTheme="minorHAnsi" w:hAnsiTheme="minorHAnsi" w:cs="Arial"/>
          <w:sz w:val="22"/>
          <w:szCs w:val="22"/>
          <w:lang w:eastAsia="id-ID"/>
        </w:rPr>
        <w:t>.</w:t>
      </w:r>
      <w:proofErr w:type="gramEnd"/>
      <w:r w:rsidRPr="00B370A7">
        <w:rPr>
          <w:rFonts w:asciiTheme="minorHAnsi" w:hAnsiTheme="minorHAnsi" w:cs="Arial"/>
          <w:sz w:val="22"/>
          <w:szCs w:val="22"/>
          <w:lang w:eastAsia="id-ID"/>
        </w:rPr>
        <w:t xml:space="preserve"> No.358 pp</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920 – 928</w:t>
      </w:r>
      <w:r w:rsidRPr="00B370A7">
        <w:rPr>
          <w:rFonts w:asciiTheme="minorHAnsi" w:hAnsiTheme="minorHAnsi" w:cs="Arial"/>
          <w:i/>
          <w:iCs/>
          <w:sz w:val="22"/>
          <w:szCs w:val="22"/>
          <w:lang w:eastAsia="id-ID"/>
        </w:rPr>
        <w:t xml:space="preserve"> </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sz w:val="22"/>
          <w:szCs w:val="22"/>
          <w:lang w:eastAsia="id-ID"/>
        </w:rPr>
        <w:t>Newman, T., Kuzniewicz, M.,</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Liljestrand, P.</w:t>
      </w:r>
      <w:proofErr w:type="gramStart"/>
      <w:r w:rsidRPr="00B370A7">
        <w:rPr>
          <w:rFonts w:asciiTheme="minorHAnsi" w:hAnsiTheme="minorHAnsi" w:cs="Arial"/>
          <w:sz w:val="22"/>
          <w:szCs w:val="22"/>
          <w:lang w:eastAsia="id-ID"/>
        </w:rPr>
        <w:t>,Soora</w:t>
      </w:r>
      <w:proofErr w:type="gramEnd"/>
      <w:r w:rsidRPr="00B370A7">
        <w:rPr>
          <w:rFonts w:asciiTheme="minorHAnsi" w:hAnsiTheme="minorHAnsi" w:cs="Arial"/>
          <w:sz w:val="22"/>
          <w:szCs w:val="22"/>
          <w:lang w:eastAsia="id-ID"/>
        </w:rPr>
        <w:t xml:space="preserve"> Wi,</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McCulloch, C., Escobar, G.</w:t>
      </w:r>
      <w:r w:rsidRPr="00B370A7">
        <w:rPr>
          <w:rFonts w:asciiTheme="minorHAnsi" w:hAnsiTheme="minorHAnsi" w:cs="Arial"/>
          <w:i/>
          <w:iCs/>
          <w:sz w:val="22"/>
          <w:szCs w:val="22"/>
          <w:lang w:eastAsia="id-ID"/>
        </w:rPr>
        <w:t xml:space="preserve"> </w:t>
      </w:r>
      <w:r w:rsidRPr="00B370A7">
        <w:rPr>
          <w:rFonts w:asciiTheme="minorHAnsi" w:hAnsiTheme="minorHAnsi" w:cs="Arial"/>
          <w:iCs/>
          <w:sz w:val="22"/>
          <w:szCs w:val="22"/>
          <w:lang w:eastAsia="id-ID"/>
        </w:rPr>
        <w:t>(</w:t>
      </w:r>
      <w:r w:rsidRPr="00B370A7">
        <w:rPr>
          <w:rFonts w:asciiTheme="minorHAnsi" w:hAnsiTheme="minorHAnsi" w:cs="Arial"/>
          <w:sz w:val="22"/>
          <w:szCs w:val="22"/>
          <w:lang w:eastAsia="id-ID"/>
        </w:rPr>
        <w:t xml:space="preserve">2009). ―Numbers </w:t>
      </w:r>
      <w:proofErr w:type="gramStart"/>
      <w:r w:rsidRPr="00B370A7">
        <w:rPr>
          <w:rFonts w:asciiTheme="minorHAnsi" w:hAnsiTheme="minorHAnsi" w:cs="Arial"/>
          <w:sz w:val="22"/>
          <w:szCs w:val="22"/>
          <w:lang w:eastAsia="id-ID"/>
        </w:rPr>
        <w:t>Needed</w:t>
      </w:r>
      <w:proofErr w:type="gramEnd"/>
      <w:r w:rsidRPr="00B370A7">
        <w:rPr>
          <w:rFonts w:asciiTheme="minorHAnsi" w:hAnsiTheme="minorHAnsi" w:cs="Arial"/>
          <w:sz w:val="22"/>
          <w:szCs w:val="22"/>
          <w:lang w:eastAsia="id-ID"/>
        </w:rPr>
        <w:t xml:space="preserve"> to</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Treat With Phototherapy</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According to American</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Academy of Pediatrics</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 xml:space="preserve">Guidelines‖. </w:t>
      </w:r>
      <w:proofErr w:type="gramStart"/>
      <w:r w:rsidRPr="00B370A7">
        <w:rPr>
          <w:rFonts w:asciiTheme="minorHAnsi" w:hAnsiTheme="minorHAnsi" w:cs="Arial"/>
          <w:i/>
          <w:iCs/>
          <w:sz w:val="22"/>
          <w:szCs w:val="22"/>
          <w:lang w:eastAsia="id-ID"/>
        </w:rPr>
        <w:t>Journal of the American Academy of Pediatrics</w:t>
      </w:r>
      <w:r w:rsidRPr="00B370A7">
        <w:rPr>
          <w:rFonts w:asciiTheme="minorHAnsi" w:hAnsiTheme="minorHAnsi" w:cs="Arial"/>
          <w:sz w:val="22"/>
          <w:szCs w:val="22"/>
          <w:lang w:eastAsia="id-ID"/>
        </w:rPr>
        <w:t>.</w:t>
      </w:r>
      <w:proofErr w:type="gramEnd"/>
      <w:r w:rsidRPr="00B370A7">
        <w:rPr>
          <w:rFonts w:asciiTheme="minorHAnsi" w:hAnsiTheme="minorHAnsi" w:cs="Arial"/>
          <w:sz w:val="22"/>
          <w:szCs w:val="22"/>
          <w:lang w:eastAsia="id-ID"/>
        </w:rPr>
        <w:t xml:space="preserve"> </w:t>
      </w:r>
      <w:proofErr w:type="gramStart"/>
      <w:r w:rsidRPr="00B370A7">
        <w:rPr>
          <w:rFonts w:asciiTheme="minorHAnsi" w:hAnsiTheme="minorHAnsi" w:cs="Arial"/>
          <w:sz w:val="22"/>
          <w:szCs w:val="22"/>
          <w:lang w:eastAsia="id-ID"/>
        </w:rPr>
        <w:t>Vol. 123, No. 5,</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PP 1352 – 1359</w:t>
      </w:r>
      <w:r w:rsidRPr="00B370A7">
        <w:rPr>
          <w:rFonts w:asciiTheme="minorHAnsi" w:hAnsiTheme="minorHAnsi" w:cs="Arial"/>
          <w:i/>
          <w:iCs/>
          <w:sz w:val="22"/>
          <w:szCs w:val="22"/>
          <w:lang w:eastAsia="id-ID"/>
        </w:rPr>
        <w:t xml:space="preserve"> </w:t>
      </w:r>
      <w:hyperlink r:id="rId12" w:history="1">
        <w:r w:rsidRPr="00B370A7">
          <w:rPr>
            <w:rStyle w:val="Hyperlink"/>
            <w:rFonts w:asciiTheme="minorHAnsi" w:hAnsiTheme="minorHAnsi" w:cs="Arial"/>
            <w:i/>
            <w:sz w:val="22"/>
            <w:szCs w:val="22"/>
            <w:lang w:eastAsia="id-ID"/>
          </w:rPr>
          <w:t>http://pediatrics.aappublicatio</w:t>
        </w:r>
      </w:hyperlink>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ns.org/content/123/5/1352.</w:t>
      </w:r>
      <w:proofErr w:type="gramEnd"/>
      <w:r w:rsidRPr="00B370A7">
        <w:rPr>
          <w:rFonts w:asciiTheme="minorHAnsi" w:hAnsiTheme="minorHAnsi" w:cs="Arial"/>
          <w:i/>
          <w:iCs/>
          <w:sz w:val="22"/>
          <w:szCs w:val="22"/>
          <w:lang w:eastAsia="id-ID"/>
        </w:rPr>
        <w:t xml:space="preserve"> </w:t>
      </w:r>
      <w:proofErr w:type="gramStart"/>
      <w:r w:rsidRPr="00B370A7">
        <w:rPr>
          <w:rFonts w:asciiTheme="minorHAnsi" w:hAnsiTheme="minorHAnsi" w:cs="Arial"/>
          <w:sz w:val="22"/>
          <w:szCs w:val="22"/>
          <w:lang w:eastAsia="id-ID"/>
        </w:rPr>
        <w:t>Diakses tanggal 26 Maret</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2014.</w:t>
      </w:r>
      <w:proofErr w:type="gramEnd"/>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ind w:left="720" w:hanging="720"/>
        <w:jc w:val="both"/>
        <w:rPr>
          <w:rFonts w:asciiTheme="minorHAnsi" w:hAnsiTheme="minorHAnsi" w:cs="Arial"/>
          <w:sz w:val="22"/>
          <w:szCs w:val="22"/>
          <w:lang w:eastAsia="en-US"/>
        </w:rPr>
      </w:pPr>
      <w:r w:rsidRPr="00B370A7">
        <w:rPr>
          <w:rFonts w:asciiTheme="minorHAnsi" w:hAnsiTheme="minorHAnsi" w:cs="Arial"/>
          <w:sz w:val="22"/>
          <w:szCs w:val="22"/>
        </w:rPr>
        <w:t xml:space="preserve">Nursalam, Siti Pariani (2008). </w:t>
      </w:r>
      <w:proofErr w:type="gramStart"/>
      <w:r w:rsidRPr="00B370A7">
        <w:rPr>
          <w:rFonts w:asciiTheme="minorHAnsi" w:hAnsiTheme="minorHAnsi" w:cs="Arial"/>
          <w:i/>
          <w:sz w:val="22"/>
          <w:szCs w:val="22"/>
        </w:rPr>
        <w:t>Konsep &amp; Penerapan Metodologi Penelitian Ilmu Keperawatan.</w:t>
      </w:r>
      <w:proofErr w:type="gramEnd"/>
      <w:r w:rsidRPr="00B370A7">
        <w:rPr>
          <w:rFonts w:asciiTheme="minorHAnsi" w:hAnsiTheme="minorHAnsi" w:cs="Arial"/>
          <w:sz w:val="22"/>
          <w:szCs w:val="22"/>
        </w:rPr>
        <w:t xml:space="preserve"> Salemba Medika. Jakarta.</w:t>
      </w:r>
    </w:p>
    <w:p w:rsidR="001C69C1" w:rsidRPr="00B370A7" w:rsidRDefault="001C69C1" w:rsidP="001C69C1">
      <w:pPr>
        <w:ind w:left="720" w:hanging="720"/>
        <w:jc w:val="both"/>
        <w:rPr>
          <w:rFonts w:asciiTheme="minorHAnsi" w:hAnsiTheme="minorHAnsi" w:cs="Arial"/>
          <w:sz w:val="22"/>
          <w:szCs w:val="22"/>
        </w:rPr>
      </w:pPr>
    </w:p>
    <w:p w:rsidR="001C69C1" w:rsidRPr="00B370A7" w:rsidRDefault="001C69C1" w:rsidP="001C69C1">
      <w:pPr>
        <w:autoSpaceDE w:val="0"/>
        <w:autoSpaceDN w:val="0"/>
        <w:adjustRightInd w:val="0"/>
        <w:jc w:val="both"/>
        <w:rPr>
          <w:rFonts w:asciiTheme="minorHAnsi" w:hAnsiTheme="minorHAnsi" w:cs="Arial"/>
          <w:sz w:val="22"/>
          <w:szCs w:val="22"/>
          <w:lang w:eastAsia="id-ID"/>
        </w:rPr>
      </w:pPr>
      <w:proofErr w:type="gramStart"/>
      <w:r w:rsidRPr="00B370A7">
        <w:rPr>
          <w:rFonts w:asciiTheme="minorHAnsi" w:hAnsiTheme="minorHAnsi" w:cs="Arial"/>
          <w:sz w:val="22"/>
          <w:szCs w:val="22"/>
          <w:lang w:eastAsia="id-ID"/>
        </w:rPr>
        <w:t>Notoatmodjo.S (2010).</w:t>
      </w:r>
      <w:proofErr w:type="gramEnd"/>
      <w:r w:rsidRPr="00B370A7">
        <w:rPr>
          <w:rFonts w:asciiTheme="minorHAnsi" w:hAnsiTheme="minorHAnsi" w:cs="Arial"/>
          <w:sz w:val="22"/>
          <w:szCs w:val="22"/>
          <w:lang w:eastAsia="id-ID"/>
        </w:rPr>
        <w:t xml:space="preserve"> </w:t>
      </w:r>
      <w:r w:rsidRPr="00B370A7">
        <w:rPr>
          <w:rFonts w:asciiTheme="minorHAnsi" w:hAnsiTheme="minorHAnsi" w:cs="Arial"/>
          <w:i/>
          <w:sz w:val="22"/>
          <w:szCs w:val="22"/>
          <w:lang w:eastAsia="id-ID"/>
        </w:rPr>
        <w:t>Metodologi Penelitian Kesehatan</w:t>
      </w:r>
      <w:r w:rsidRPr="00B370A7">
        <w:rPr>
          <w:rFonts w:asciiTheme="minorHAnsi" w:hAnsiTheme="minorHAnsi" w:cs="Arial"/>
          <w:sz w:val="22"/>
          <w:szCs w:val="22"/>
          <w:lang w:eastAsia="id-ID"/>
        </w:rPr>
        <w:t>. Rineka Cipta. Jakarta</w:t>
      </w:r>
    </w:p>
    <w:p w:rsidR="001C69C1" w:rsidRPr="00B370A7" w:rsidRDefault="001C69C1" w:rsidP="001C69C1">
      <w:pPr>
        <w:autoSpaceDE w:val="0"/>
        <w:autoSpaceDN w:val="0"/>
        <w:adjustRightInd w:val="0"/>
        <w:jc w:val="both"/>
        <w:rPr>
          <w:rFonts w:asciiTheme="minorHAnsi" w:hAnsiTheme="minorHAnsi" w:cs="Arial"/>
          <w:sz w:val="22"/>
          <w:szCs w:val="22"/>
          <w:lang w:eastAsia="id-ID"/>
        </w:rPr>
      </w:pPr>
    </w:p>
    <w:p w:rsidR="001C69C1" w:rsidRPr="00B370A7" w:rsidRDefault="001C69C1" w:rsidP="001C69C1">
      <w:pPr>
        <w:tabs>
          <w:tab w:val="left" w:pos="720"/>
        </w:tabs>
        <w:autoSpaceDE w:val="0"/>
        <w:autoSpaceDN w:val="0"/>
        <w:adjustRightInd w:val="0"/>
        <w:jc w:val="both"/>
        <w:rPr>
          <w:rFonts w:asciiTheme="minorHAnsi" w:hAnsiTheme="minorHAnsi" w:cs="Arial"/>
          <w:color w:val="000000"/>
          <w:sz w:val="22"/>
          <w:szCs w:val="22"/>
          <w:lang w:eastAsia="en-US"/>
        </w:rPr>
      </w:pPr>
      <w:r w:rsidRPr="00B370A7">
        <w:rPr>
          <w:rFonts w:asciiTheme="minorHAnsi" w:hAnsiTheme="minorHAnsi" w:cs="Arial"/>
          <w:color w:val="000000"/>
          <w:sz w:val="22"/>
          <w:szCs w:val="22"/>
        </w:rPr>
        <w:lastRenderedPageBreak/>
        <w:t>Rubaltelli FF, Zanardo V, Granati B. (2005</w:t>
      </w:r>
      <w:proofErr w:type="gramStart"/>
      <w:r w:rsidRPr="00B370A7">
        <w:rPr>
          <w:rFonts w:asciiTheme="minorHAnsi" w:hAnsiTheme="minorHAnsi" w:cs="Arial"/>
          <w:color w:val="000000"/>
          <w:sz w:val="22"/>
          <w:szCs w:val="22"/>
        </w:rPr>
        <w:t>;61:838</w:t>
      </w:r>
      <w:proofErr w:type="gramEnd"/>
      <w:r w:rsidRPr="00B370A7">
        <w:rPr>
          <w:rFonts w:asciiTheme="minorHAnsi" w:hAnsiTheme="minorHAnsi" w:cs="Arial"/>
          <w:color w:val="000000"/>
          <w:sz w:val="22"/>
          <w:szCs w:val="22"/>
        </w:rPr>
        <w:t xml:space="preserve">-41). </w:t>
      </w:r>
      <w:proofErr w:type="gramStart"/>
      <w:r w:rsidRPr="00B370A7">
        <w:rPr>
          <w:rFonts w:asciiTheme="minorHAnsi" w:hAnsiTheme="minorHAnsi" w:cs="Arial"/>
          <w:i/>
          <w:color w:val="000000"/>
          <w:sz w:val="22"/>
          <w:szCs w:val="22"/>
        </w:rPr>
        <w:t xml:space="preserve">Effect of various </w:t>
      </w:r>
      <w:r w:rsidRPr="00B370A7">
        <w:rPr>
          <w:rFonts w:asciiTheme="minorHAnsi" w:hAnsiTheme="minorHAnsi" w:cs="Arial"/>
          <w:i/>
          <w:color w:val="000000"/>
          <w:sz w:val="22"/>
          <w:szCs w:val="22"/>
        </w:rPr>
        <w:tab/>
        <w:t xml:space="preserve">phototherapy regimens on    </w:t>
      </w:r>
      <w:r w:rsidRPr="00B370A7">
        <w:rPr>
          <w:rFonts w:asciiTheme="minorHAnsi" w:hAnsiTheme="minorHAnsi" w:cs="Arial"/>
          <w:i/>
          <w:color w:val="000000"/>
          <w:sz w:val="22"/>
          <w:szCs w:val="22"/>
        </w:rPr>
        <w:tab/>
        <w:t>bilirubin decrement</w:t>
      </w:r>
      <w:r w:rsidRPr="00B370A7">
        <w:rPr>
          <w:rFonts w:asciiTheme="minorHAnsi" w:hAnsiTheme="minorHAnsi" w:cs="Arial"/>
          <w:color w:val="000000"/>
          <w:sz w:val="22"/>
          <w:szCs w:val="22"/>
        </w:rPr>
        <w:t>.</w:t>
      </w:r>
      <w:proofErr w:type="gramEnd"/>
      <w:r w:rsidRPr="00B370A7">
        <w:rPr>
          <w:rFonts w:asciiTheme="minorHAnsi" w:hAnsiTheme="minorHAnsi" w:cs="Arial"/>
          <w:color w:val="000000"/>
          <w:sz w:val="22"/>
          <w:szCs w:val="22"/>
        </w:rPr>
        <w:t xml:space="preserve"> Pediatrics </w:t>
      </w:r>
    </w:p>
    <w:p w:rsidR="001C69C1" w:rsidRPr="00B370A7" w:rsidRDefault="001C69C1" w:rsidP="001C69C1">
      <w:pPr>
        <w:autoSpaceDE w:val="0"/>
        <w:autoSpaceDN w:val="0"/>
        <w:adjustRightInd w:val="0"/>
        <w:jc w:val="both"/>
        <w:rPr>
          <w:rFonts w:asciiTheme="minorHAnsi" w:hAnsiTheme="minorHAnsi" w:cs="Arial"/>
          <w:sz w:val="22"/>
          <w:szCs w:val="22"/>
          <w:lang w:eastAsia="id-ID"/>
        </w:rPr>
      </w:pPr>
    </w:p>
    <w:p w:rsidR="001C69C1" w:rsidRPr="00B370A7" w:rsidRDefault="001C69C1" w:rsidP="001C69C1">
      <w:pPr>
        <w:ind w:left="720" w:hanging="720"/>
        <w:jc w:val="both"/>
        <w:rPr>
          <w:rFonts w:asciiTheme="minorHAnsi" w:hAnsiTheme="minorHAnsi" w:cs="Arial"/>
          <w:sz w:val="22"/>
          <w:szCs w:val="22"/>
          <w:lang w:eastAsia="en-US"/>
        </w:rPr>
      </w:pPr>
      <w:proofErr w:type="gramStart"/>
      <w:r w:rsidRPr="00B370A7">
        <w:rPr>
          <w:rFonts w:asciiTheme="minorHAnsi" w:hAnsiTheme="minorHAnsi" w:cs="Arial"/>
          <w:sz w:val="22"/>
          <w:szCs w:val="22"/>
        </w:rPr>
        <w:t>Saifudin.</w:t>
      </w:r>
      <w:proofErr w:type="gramEnd"/>
      <w:r w:rsidRPr="00B370A7">
        <w:rPr>
          <w:rFonts w:asciiTheme="minorHAnsi" w:hAnsiTheme="minorHAnsi" w:cs="Arial"/>
          <w:sz w:val="22"/>
          <w:szCs w:val="22"/>
        </w:rPr>
        <w:t xml:space="preserve"> </w:t>
      </w:r>
      <w:proofErr w:type="gramStart"/>
      <w:r w:rsidRPr="00B370A7">
        <w:rPr>
          <w:rFonts w:asciiTheme="minorHAnsi" w:hAnsiTheme="minorHAnsi" w:cs="Arial"/>
          <w:sz w:val="22"/>
          <w:szCs w:val="22"/>
        </w:rPr>
        <w:t>A.B (2006).</w:t>
      </w:r>
      <w:proofErr w:type="gramEnd"/>
      <w:r w:rsidRPr="00B370A7">
        <w:rPr>
          <w:rFonts w:asciiTheme="minorHAnsi" w:hAnsiTheme="minorHAnsi" w:cs="Arial"/>
          <w:sz w:val="22"/>
          <w:szCs w:val="22"/>
        </w:rPr>
        <w:t xml:space="preserve"> </w:t>
      </w:r>
      <w:proofErr w:type="gramStart"/>
      <w:r w:rsidRPr="00B370A7">
        <w:rPr>
          <w:rFonts w:asciiTheme="minorHAnsi" w:hAnsiTheme="minorHAnsi" w:cs="Arial"/>
          <w:i/>
          <w:sz w:val="22"/>
          <w:szCs w:val="22"/>
        </w:rPr>
        <w:t>Pelayanan Kesehatan Maternal dan Neonatal.</w:t>
      </w:r>
      <w:r w:rsidRPr="00B370A7">
        <w:rPr>
          <w:rFonts w:asciiTheme="minorHAnsi" w:hAnsiTheme="minorHAnsi" w:cs="Arial"/>
          <w:sz w:val="22"/>
          <w:szCs w:val="22"/>
        </w:rPr>
        <w:t>Yayasan Bina Pustaka Sarwono Prawirohardjo.</w:t>
      </w:r>
      <w:proofErr w:type="gramEnd"/>
      <w:r w:rsidRPr="00B370A7">
        <w:rPr>
          <w:rFonts w:asciiTheme="minorHAnsi" w:hAnsiTheme="minorHAnsi" w:cs="Arial"/>
          <w:sz w:val="22"/>
          <w:szCs w:val="22"/>
        </w:rPr>
        <w:t xml:space="preserve"> Jakarta</w:t>
      </w:r>
    </w:p>
    <w:p w:rsidR="001C69C1" w:rsidRPr="00B370A7" w:rsidRDefault="001C69C1" w:rsidP="001C69C1">
      <w:pPr>
        <w:ind w:left="720" w:hanging="720"/>
        <w:jc w:val="both"/>
        <w:rPr>
          <w:rFonts w:asciiTheme="minorHAnsi" w:hAnsiTheme="minorHAnsi" w:cs="Arial"/>
          <w:sz w:val="22"/>
          <w:szCs w:val="22"/>
        </w:rPr>
      </w:pPr>
    </w:p>
    <w:p w:rsidR="001C69C1" w:rsidRPr="00B370A7" w:rsidRDefault="001C69C1" w:rsidP="001C69C1">
      <w:pPr>
        <w:ind w:left="720" w:hanging="720"/>
        <w:jc w:val="both"/>
        <w:rPr>
          <w:rFonts w:asciiTheme="minorHAnsi" w:hAnsiTheme="minorHAnsi" w:cs="Arial"/>
          <w:sz w:val="22"/>
          <w:szCs w:val="22"/>
        </w:rPr>
      </w:pPr>
      <w:r w:rsidRPr="00B370A7">
        <w:rPr>
          <w:rFonts w:asciiTheme="minorHAnsi" w:hAnsiTheme="minorHAnsi" w:cs="Arial"/>
          <w:sz w:val="22"/>
          <w:szCs w:val="22"/>
        </w:rPr>
        <w:t xml:space="preserve">Surasmi, Asrining (2008). </w:t>
      </w:r>
      <w:r w:rsidRPr="00B370A7">
        <w:rPr>
          <w:rFonts w:asciiTheme="minorHAnsi" w:hAnsiTheme="minorHAnsi" w:cs="Arial"/>
          <w:i/>
          <w:sz w:val="22"/>
          <w:szCs w:val="22"/>
        </w:rPr>
        <w:t>Perawatan Bayi Resiko Tinggi</w:t>
      </w:r>
      <w:r w:rsidRPr="00B370A7">
        <w:rPr>
          <w:rFonts w:asciiTheme="minorHAnsi" w:hAnsiTheme="minorHAnsi" w:cs="Arial"/>
          <w:sz w:val="22"/>
          <w:szCs w:val="22"/>
        </w:rPr>
        <w:t xml:space="preserve">.     </w:t>
      </w:r>
      <w:proofErr w:type="gramStart"/>
      <w:r w:rsidRPr="00B370A7">
        <w:rPr>
          <w:rFonts w:asciiTheme="minorHAnsi" w:hAnsiTheme="minorHAnsi" w:cs="Arial"/>
          <w:sz w:val="22"/>
          <w:szCs w:val="22"/>
        </w:rPr>
        <w:t>EGC.</w:t>
      </w:r>
      <w:proofErr w:type="gramEnd"/>
      <w:r w:rsidRPr="00B370A7">
        <w:rPr>
          <w:rFonts w:asciiTheme="minorHAnsi" w:hAnsiTheme="minorHAnsi" w:cs="Arial"/>
          <w:sz w:val="22"/>
          <w:szCs w:val="22"/>
        </w:rPr>
        <w:t xml:space="preserve"> Jakarta.</w:t>
      </w:r>
    </w:p>
    <w:p w:rsidR="001C69C1" w:rsidRPr="00B370A7" w:rsidRDefault="001C69C1" w:rsidP="001C69C1">
      <w:pPr>
        <w:autoSpaceDE w:val="0"/>
        <w:autoSpaceDN w:val="0"/>
        <w:adjustRightInd w:val="0"/>
        <w:jc w:val="both"/>
        <w:rPr>
          <w:rFonts w:asciiTheme="minorHAnsi" w:hAnsiTheme="minorHAnsi" w:cs="Arial"/>
          <w:sz w:val="22"/>
          <w:szCs w:val="22"/>
          <w:lang w:val="id-ID"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roofErr w:type="gramStart"/>
      <w:r w:rsidRPr="00B370A7">
        <w:rPr>
          <w:rFonts w:asciiTheme="minorHAnsi" w:hAnsiTheme="minorHAnsi" w:cs="Arial"/>
          <w:sz w:val="22"/>
          <w:szCs w:val="22"/>
          <w:lang w:eastAsia="id-ID"/>
        </w:rPr>
        <w:t>Sastroasmoro, S. (2005).</w:t>
      </w:r>
      <w:proofErr w:type="gramEnd"/>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Tata</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laksana ikterus neonatorum,</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www.pediatrik.com, 27 Maret</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 xml:space="preserve">2014 </w:t>
      </w:r>
      <w:r w:rsidRPr="00B370A7">
        <w:rPr>
          <w:rFonts w:asciiTheme="minorHAnsi" w:hAnsiTheme="minorHAnsi" w:cs="Arial"/>
          <w:sz w:val="22"/>
          <w:szCs w:val="22"/>
          <w:lang w:eastAsia="id-ID"/>
        </w:rPr>
        <w:t xml:space="preserve">jam 21.00 WIB. </w:t>
      </w:r>
    </w:p>
    <w:p w:rsidR="001C69C1" w:rsidRPr="00B370A7" w:rsidRDefault="001C69C1" w:rsidP="001C69C1">
      <w:pPr>
        <w:autoSpaceDE w:val="0"/>
        <w:autoSpaceDN w:val="0"/>
        <w:adjustRightInd w:val="0"/>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sz w:val="22"/>
          <w:szCs w:val="22"/>
          <w:lang w:eastAsia="id-ID"/>
        </w:rPr>
        <w:t xml:space="preserve">Sudarmanto, B. (2011). </w:t>
      </w:r>
      <w:proofErr w:type="gramStart"/>
      <w:r w:rsidRPr="00B370A7">
        <w:rPr>
          <w:rFonts w:asciiTheme="minorHAnsi" w:hAnsiTheme="minorHAnsi" w:cs="Arial"/>
          <w:i/>
          <w:iCs/>
          <w:sz w:val="22"/>
          <w:szCs w:val="22"/>
          <w:lang w:eastAsia="id-ID"/>
        </w:rPr>
        <w:t>Pedoman</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Pelayanan Medis Ikatan</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Dokter Anak Indonesia.</w:t>
      </w:r>
      <w:proofErr w:type="gramEnd"/>
      <w:r w:rsidRPr="00B370A7">
        <w:rPr>
          <w:rFonts w:asciiTheme="minorHAnsi" w:hAnsiTheme="minorHAnsi" w:cs="Arial"/>
          <w:i/>
          <w:iCs/>
          <w:sz w:val="22"/>
          <w:szCs w:val="22"/>
          <w:lang w:eastAsia="id-ID"/>
        </w:rPr>
        <w:t xml:space="preserve"> </w:t>
      </w:r>
      <w:proofErr w:type="gramStart"/>
      <w:r w:rsidRPr="00B370A7">
        <w:rPr>
          <w:rFonts w:asciiTheme="minorHAnsi" w:hAnsiTheme="minorHAnsi" w:cs="Arial"/>
          <w:sz w:val="22"/>
          <w:szCs w:val="22"/>
          <w:lang w:eastAsia="id-ID"/>
        </w:rPr>
        <w:t>Jilid 2.</w:t>
      </w:r>
      <w:proofErr w:type="gramEnd"/>
      <w:r w:rsidRPr="00B370A7">
        <w:rPr>
          <w:rFonts w:asciiTheme="minorHAnsi" w:hAnsiTheme="minorHAnsi" w:cs="Arial"/>
          <w:sz w:val="22"/>
          <w:szCs w:val="22"/>
          <w:lang w:eastAsia="id-ID"/>
        </w:rPr>
        <w:t xml:space="preserve"> Cetakan </w:t>
      </w:r>
      <w:proofErr w:type="gramStart"/>
      <w:r w:rsidRPr="00B370A7">
        <w:rPr>
          <w:rFonts w:asciiTheme="minorHAnsi" w:hAnsiTheme="minorHAnsi" w:cs="Arial"/>
          <w:sz w:val="22"/>
          <w:szCs w:val="22"/>
          <w:lang w:eastAsia="id-ID"/>
        </w:rPr>
        <w:t>1.,</w:t>
      </w:r>
      <w:proofErr w:type="gramEnd"/>
      <w:r w:rsidRPr="00B370A7">
        <w:rPr>
          <w:rFonts w:asciiTheme="minorHAnsi" w:hAnsiTheme="minorHAnsi" w:cs="Arial"/>
          <w:sz w:val="22"/>
          <w:szCs w:val="22"/>
          <w:lang w:eastAsia="id-ID"/>
        </w:rPr>
        <w:t xml:space="preserve"> Ikatan Dokter Anak Indonesia. Jakarta.</w:t>
      </w:r>
    </w:p>
    <w:p w:rsidR="001C69C1" w:rsidRPr="00B370A7" w:rsidRDefault="001C69C1" w:rsidP="001C69C1">
      <w:pPr>
        <w:autoSpaceDE w:val="0"/>
        <w:autoSpaceDN w:val="0"/>
        <w:adjustRightInd w:val="0"/>
        <w:jc w:val="both"/>
        <w:rPr>
          <w:rFonts w:asciiTheme="minorHAnsi" w:hAnsiTheme="minorHAnsi" w:cs="Arial"/>
          <w:sz w:val="22"/>
          <w:szCs w:val="22"/>
          <w:lang w:eastAsia="id-ID"/>
        </w:rPr>
      </w:pPr>
    </w:p>
    <w:p w:rsidR="001C69C1" w:rsidRPr="00B370A7" w:rsidRDefault="001C69C1" w:rsidP="001C69C1">
      <w:pPr>
        <w:autoSpaceDE w:val="0"/>
        <w:autoSpaceDN w:val="0"/>
        <w:adjustRightInd w:val="0"/>
        <w:jc w:val="both"/>
        <w:rPr>
          <w:rFonts w:asciiTheme="minorHAnsi" w:hAnsiTheme="minorHAnsi" w:cs="Arial"/>
          <w:i/>
          <w:iCs/>
          <w:sz w:val="22"/>
          <w:szCs w:val="22"/>
          <w:lang w:eastAsia="id-ID"/>
        </w:rPr>
      </w:pPr>
      <w:proofErr w:type="gramStart"/>
      <w:r w:rsidRPr="00B370A7">
        <w:rPr>
          <w:rFonts w:asciiTheme="minorHAnsi" w:hAnsiTheme="minorHAnsi" w:cs="Arial"/>
          <w:sz w:val="22"/>
          <w:szCs w:val="22"/>
          <w:lang w:eastAsia="id-ID"/>
        </w:rPr>
        <w:t>Sugiyono.</w:t>
      </w:r>
      <w:proofErr w:type="gramEnd"/>
      <w:r w:rsidRPr="00B370A7">
        <w:rPr>
          <w:rFonts w:asciiTheme="minorHAnsi" w:hAnsiTheme="minorHAnsi" w:cs="Arial"/>
          <w:sz w:val="22"/>
          <w:szCs w:val="22"/>
          <w:lang w:eastAsia="id-ID"/>
        </w:rPr>
        <w:t xml:space="preserve"> </w:t>
      </w:r>
      <w:proofErr w:type="gramStart"/>
      <w:r w:rsidRPr="00B370A7">
        <w:rPr>
          <w:rFonts w:asciiTheme="minorHAnsi" w:hAnsiTheme="minorHAnsi" w:cs="Arial"/>
          <w:sz w:val="22"/>
          <w:szCs w:val="22"/>
          <w:lang w:eastAsia="id-ID"/>
        </w:rPr>
        <w:t xml:space="preserve">(2010). </w:t>
      </w:r>
      <w:r w:rsidRPr="00B370A7">
        <w:rPr>
          <w:rFonts w:asciiTheme="minorHAnsi" w:hAnsiTheme="minorHAnsi" w:cs="Arial"/>
          <w:i/>
          <w:iCs/>
          <w:sz w:val="22"/>
          <w:szCs w:val="22"/>
          <w:lang w:eastAsia="id-ID"/>
        </w:rPr>
        <w:t>Statistika Untuk Penelitian</w:t>
      </w:r>
      <w:r w:rsidRPr="00B370A7">
        <w:rPr>
          <w:rFonts w:asciiTheme="minorHAnsi" w:hAnsiTheme="minorHAnsi" w:cs="Arial"/>
          <w:sz w:val="22"/>
          <w:szCs w:val="22"/>
          <w:lang w:eastAsia="id-ID"/>
        </w:rPr>
        <w:t>.</w:t>
      </w:r>
      <w:proofErr w:type="gramEnd"/>
      <w:r w:rsidRPr="00B370A7">
        <w:rPr>
          <w:rFonts w:asciiTheme="minorHAnsi" w:hAnsiTheme="minorHAnsi" w:cs="Arial"/>
          <w:sz w:val="22"/>
          <w:szCs w:val="22"/>
          <w:lang w:eastAsia="id-ID"/>
        </w:rPr>
        <w:t xml:space="preserve"> Cetakan </w:t>
      </w:r>
      <w:proofErr w:type="gramStart"/>
      <w:r w:rsidRPr="00B370A7">
        <w:rPr>
          <w:rFonts w:asciiTheme="minorHAnsi" w:hAnsiTheme="minorHAnsi" w:cs="Arial"/>
          <w:sz w:val="22"/>
          <w:szCs w:val="22"/>
          <w:lang w:eastAsia="id-ID"/>
        </w:rPr>
        <w:t>16.,</w:t>
      </w:r>
      <w:proofErr w:type="gramEnd"/>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Alfabeta. Bandung</w:t>
      </w:r>
      <w:r w:rsidRPr="00B370A7">
        <w:rPr>
          <w:rFonts w:asciiTheme="minorHAnsi" w:hAnsiTheme="minorHAnsi" w:cs="Arial"/>
          <w:i/>
          <w:iCs/>
          <w:sz w:val="22"/>
          <w:szCs w:val="22"/>
          <w:lang w:eastAsia="id-ID"/>
        </w:rPr>
        <w:t xml:space="preserve"> </w:t>
      </w:r>
    </w:p>
    <w:p w:rsidR="001C69C1" w:rsidRPr="00B370A7" w:rsidRDefault="001C69C1" w:rsidP="001C69C1">
      <w:pPr>
        <w:autoSpaceDE w:val="0"/>
        <w:autoSpaceDN w:val="0"/>
        <w:adjustRightInd w:val="0"/>
        <w:jc w:val="both"/>
        <w:rPr>
          <w:rFonts w:asciiTheme="minorHAnsi" w:hAnsiTheme="minorHAnsi" w:cs="Arial"/>
          <w:i/>
          <w:iCs/>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roofErr w:type="gramStart"/>
      <w:r w:rsidRPr="00B370A7">
        <w:rPr>
          <w:rFonts w:asciiTheme="minorHAnsi" w:hAnsiTheme="minorHAnsi" w:cs="Arial"/>
          <w:sz w:val="22"/>
          <w:szCs w:val="22"/>
          <w:lang w:eastAsia="id-ID"/>
        </w:rPr>
        <w:t>Sugiyono.</w:t>
      </w:r>
      <w:proofErr w:type="gramEnd"/>
      <w:r w:rsidRPr="00B370A7">
        <w:rPr>
          <w:rFonts w:asciiTheme="minorHAnsi" w:hAnsiTheme="minorHAnsi" w:cs="Arial"/>
          <w:sz w:val="22"/>
          <w:szCs w:val="22"/>
          <w:lang w:eastAsia="id-ID"/>
        </w:rPr>
        <w:t xml:space="preserve"> (2011). </w:t>
      </w:r>
      <w:r w:rsidRPr="00B370A7">
        <w:rPr>
          <w:rFonts w:asciiTheme="minorHAnsi" w:hAnsiTheme="minorHAnsi" w:cs="Arial"/>
          <w:i/>
          <w:iCs/>
          <w:sz w:val="22"/>
          <w:szCs w:val="22"/>
          <w:lang w:eastAsia="id-ID"/>
        </w:rPr>
        <w:t>Metode Penelitian Kuantitatif Kualitatif dan R&amp;D</w:t>
      </w:r>
      <w:r w:rsidRPr="00B370A7">
        <w:rPr>
          <w:rFonts w:asciiTheme="minorHAnsi" w:hAnsiTheme="minorHAnsi" w:cs="Arial"/>
          <w:sz w:val="22"/>
          <w:szCs w:val="22"/>
          <w:lang w:eastAsia="id-ID"/>
        </w:rPr>
        <w:t>.</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 xml:space="preserve">Cetakan </w:t>
      </w:r>
      <w:proofErr w:type="gramStart"/>
      <w:r w:rsidRPr="00B370A7">
        <w:rPr>
          <w:rFonts w:asciiTheme="minorHAnsi" w:hAnsiTheme="minorHAnsi" w:cs="Arial"/>
          <w:sz w:val="22"/>
          <w:szCs w:val="22"/>
          <w:lang w:eastAsia="id-ID"/>
        </w:rPr>
        <w:t>14.,</w:t>
      </w:r>
      <w:proofErr w:type="gramEnd"/>
      <w:r w:rsidRPr="00B370A7">
        <w:rPr>
          <w:rFonts w:asciiTheme="minorHAnsi" w:hAnsiTheme="minorHAnsi" w:cs="Arial"/>
          <w:sz w:val="22"/>
          <w:szCs w:val="22"/>
          <w:lang w:eastAsia="id-ID"/>
        </w:rPr>
        <w:t xml:space="preserve"> Alfabeta. Bandung.</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
    <w:p w:rsidR="001C69C1" w:rsidRPr="00B370A7" w:rsidRDefault="001C69C1" w:rsidP="001C69C1">
      <w:pPr>
        <w:ind w:left="720" w:hanging="720"/>
        <w:jc w:val="both"/>
        <w:rPr>
          <w:rFonts w:asciiTheme="minorHAnsi" w:hAnsiTheme="minorHAnsi" w:cs="Arial"/>
          <w:sz w:val="22"/>
          <w:szCs w:val="22"/>
          <w:lang w:eastAsia="en-US"/>
        </w:rPr>
      </w:pPr>
      <w:proofErr w:type="gramStart"/>
      <w:r w:rsidRPr="00B370A7">
        <w:rPr>
          <w:rFonts w:asciiTheme="minorHAnsi" w:hAnsiTheme="minorHAnsi" w:cs="Arial"/>
          <w:sz w:val="22"/>
          <w:szCs w:val="22"/>
        </w:rPr>
        <w:t>Setiadi.</w:t>
      </w:r>
      <w:proofErr w:type="gramEnd"/>
      <w:r w:rsidRPr="00B370A7">
        <w:rPr>
          <w:rFonts w:asciiTheme="minorHAnsi" w:hAnsiTheme="minorHAnsi" w:cs="Arial"/>
          <w:sz w:val="22"/>
          <w:szCs w:val="22"/>
        </w:rPr>
        <w:t xml:space="preserve"> </w:t>
      </w:r>
      <w:proofErr w:type="gramStart"/>
      <w:r w:rsidRPr="00B370A7">
        <w:rPr>
          <w:rFonts w:asciiTheme="minorHAnsi" w:hAnsiTheme="minorHAnsi" w:cs="Arial"/>
          <w:sz w:val="22"/>
          <w:szCs w:val="22"/>
        </w:rPr>
        <w:t xml:space="preserve">(2007). </w:t>
      </w:r>
      <w:r w:rsidRPr="00B370A7">
        <w:rPr>
          <w:rFonts w:asciiTheme="minorHAnsi" w:hAnsiTheme="minorHAnsi" w:cs="Arial"/>
          <w:i/>
          <w:sz w:val="22"/>
          <w:szCs w:val="22"/>
        </w:rPr>
        <w:t>Konsep dan Penulisan Riset Keperawatan.</w:t>
      </w:r>
      <w:proofErr w:type="gramEnd"/>
      <w:r w:rsidRPr="00B370A7">
        <w:rPr>
          <w:rFonts w:asciiTheme="minorHAnsi" w:hAnsiTheme="minorHAnsi" w:cs="Arial"/>
          <w:sz w:val="22"/>
          <w:szCs w:val="22"/>
        </w:rPr>
        <w:t xml:space="preserve"> Graha Ilmu. Jakarta.</w:t>
      </w:r>
    </w:p>
    <w:p w:rsidR="001C69C1" w:rsidRPr="00B370A7" w:rsidRDefault="001C69C1" w:rsidP="001C69C1">
      <w:pPr>
        <w:autoSpaceDE w:val="0"/>
        <w:autoSpaceDN w:val="0"/>
        <w:adjustRightInd w:val="0"/>
        <w:jc w:val="both"/>
        <w:rPr>
          <w:rFonts w:asciiTheme="minorHAnsi" w:hAnsiTheme="minorHAnsi" w:cs="Arial"/>
          <w:sz w:val="22"/>
          <w:szCs w:val="22"/>
          <w:lang w:eastAsia="id-ID"/>
        </w:rPr>
      </w:pP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sz w:val="22"/>
          <w:szCs w:val="22"/>
          <w:lang w:eastAsia="id-ID"/>
        </w:rPr>
        <w:t xml:space="preserve">Uhudiah, Uut. </w:t>
      </w:r>
      <w:proofErr w:type="gramStart"/>
      <w:r w:rsidRPr="00B370A7">
        <w:rPr>
          <w:rFonts w:asciiTheme="minorHAnsi" w:hAnsiTheme="minorHAnsi" w:cs="Arial"/>
          <w:sz w:val="22"/>
          <w:szCs w:val="22"/>
          <w:lang w:eastAsia="id-ID"/>
        </w:rPr>
        <w:t xml:space="preserve">(2003). </w:t>
      </w:r>
      <w:r w:rsidRPr="00B370A7">
        <w:rPr>
          <w:rFonts w:asciiTheme="minorHAnsi" w:hAnsiTheme="minorHAnsi" w:cs="Arial"/>
          <w:i/>
          <w:iCs/>
          <w:sz w:val="22"/>
          <w:szCs w:val="22"/>
          <w:lang w:eastAsia="id-ID"/>
        </w:rPr>
        <w:t>Pemberian Terapi Sinar Berdasarkan Penilaian Klinis Pada Neonatus Dengan Hiperbilirubinemia.</w:t>
      </w:r>
      <w:proofErr w:type="gramEnd"/>
      <w:r w:rsidRPr="00B370A7">
        <w:rPr>
          <w:rFonts w:asciiTheme="minorHAnsi" w:hAnsiTheme="minorHAnsi" w:cs="Arial"/>
          <w:i/>
          <w:iCs/>
          <w:sz w:val="22"/>
          <w:szCs w:val="22"/>
          <w:lang w:eastAsia="id-ID"/>
        </w:rPr>
        <w:t xml:space="preserve"> </w:t>
      </w:r>
      <w:proofErr w:type="gramStart"/>
      <w:r w:rsidRPr="00B370A7">
        <w:rPr>
          <w:rFonts w:asciiTheme="minorHAnsi" w:hAnsiTheme="minorHAnsi" w:cs="Arial"/>
          <w:sz w:val="22"/>
          <w:szCs w:val="22"/>
          <w:lang w:eastAsia="id-ID"/>
        </w:rPr>
        <w:t>Makalah</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disajikan dalam Kongres</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Nasional VIII Perinasia Dan</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Simposium Internasional.</w:t>
      </w:r>
      <w:proofErr w:type="gramEnd"/>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Perinasia, Medan, 5 – 8</w:t>
      </w:r>
      <w:r w:rsidRPr="00B370A7">
        <w:rPr>
          <w:rFonts w:asciiTheme="minorHAnsi" w:hAnsiTheme="minorHAnsi" w:cs="Arial"/>
          <w:i/>
          <w:iCs/>
          <w:sz w:val="22"/>
          <w:szCs w:val="22"/>
          <w:lang w:eastAsia="id-ID"/>
        </w:rPr>
        <w:t xml:space="preserve"> </w:t>
      </w:r>
      <w:r w:rsidRPr="00B370A7">
        <w:rPr>
          <w:rFonts w:asciiTheme="minorHAnsi" w:hAnsiTheme="minorHAnsi" w:cs="Arial"/>
          <w:sz w:val="22"/>
          <w:szCs w:val="22"/>
          <w:lang w:eastAsia="id-ID"/>
        </w:rPr>
        <w:t>Oktober.</w:t>
      </w:r>
    </w:p>
    <w:p w:rsidR="001C69C1" w:rsidRPr="00B370A7" w:rsidRDefault="001C69C1" w:rsidP="001C69C1">
      <w:pPr>
        <w:autoSpaceDE w:val="0"/>
        <w:autoSpaceDN w:val="0"/>
        <w:adjustRightInd w:val="0"/>
        <w:ind w:left="709" w:hanging="709"/>
        <w:jc w:val="both"/>
        <w:rPr>
          <w:rFonts w:asciiTheme="minorHAnsi" w:hAnsiTheme="minorHAnsi" w:cs="Arial"/>
          <w:color w:val="000000"/>
          <w:sz w:val="22"/>
          <w:szCs w:val="22"/>
          <w:lang w:eastAsia="en-US"/>
        </w:rPr>
      </w:pPr>
      <w:r w:rsidRPr="00B370A7">
        <w:rPr>
          <w:rFonts w:asciiTheme="minorHAnsi" w:hAnsiTheme="minorHAnsi" w:cs="Arial"/>
          <w:color w:val="000000"/>
          <w:sz w:val="22"/>
          <w:szCs w:val="22"/>
        </w:rPr>
        <w:t xml:space="preserve">Vreman H, Wong R, Stevenson D (2004). </w:t>
      </w:r>
      <w:r w:rsidRPr="00B370A7">
        <w:rPr>
          <w:rFonts w:asciiTheme="minorHAnsi" w:hAnsiTheme="minorHAnsi" w:cs="Arial"/>
          <w:i/>
          <w:color w:val="000000"/>
          <w:sz w:val="22"/>
          <w:szCs w:val="22"/>
        </w:rPr>
        <w:t>Phototherapy: current methods and future directions</w:t>
      </w:r>
      <w:r w:rsidRPr="00B370A7">
        <w:rPr>
          <w:rFonts w:asciiTheme="minorHAnsi" w:hAnsiTheme="minorHAnsi" w:cs="Arial"/>
          <w:color w:val="000000"/>
          <w:sz w:val="22"/>
          <w:szCs w:val="22"/>
        </w:rPr>
        <w:t>. Semin perinatol</w:t>
      </w:r>
    </w:p>
    <w:p w:rsidR="001C69C1" w:rsidRPr="00B370A7" w:rsidRDefault="001C69C1" w:rsidP="001C69C1">
      <w:pPr>
        <w:autoSpaceDE w:val="0"/>
        <w:autoSpaceDN w:val="0"/>
        <w:adjustRightInd w:val="0"/>
        <w:ind w:left="709" w:hanging="709"/>
        <w:jc w:val="both"/>
        <w:rPr>
          <w:rFonts w:asciiTheme="minorHAnsi" w:hAnsiTheme="minorHAnsi" w:cs="Arial"/>
          <w:i/>
          <w:iCs/>
          <w:sz w:val="22"/>
          <w:szCs w:val="22"/>
          <w:lang w:eastAsia="id-ID"/>
        </w:rPr>
      </w:pPr>
      <w:r w:rsidRPr="00B370A7">
        <w:rPr>
          <w:rFonts w:asciiTheme="minorHAnsi" w:hAnsiTheme="minorHAnsi" w:cs="Arial"/>
          <w:color w:val="000000"/>
          <w:sz w:val="22"/>
          <w:szCs w:val="22"/>
        </w:rPr>
        <w:t xml:space="preserve"> </w: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proofErr w:type="gramStart"/>
      <w:r w:rsidRPr="00B370A7">
        <w:rPr>
          <w:rFonts w:asciiTheme="minorHAnsi" w:hAnsiTheme="minorHAnsi" w:cs="Arial"/>
          <w:sz w:val="22"/>
          <w:szCs w:val="22"/>
          <w:lang w:eastAsia="id-ID"/>
        </w:rPr>
        <w:t>Watchko, F., J. (2006).</w:t>
      </w:r>
      <w:proofErr w:type="gramEnd"/>
      <w:r w:rsidRPr="00B370A7">
        <w:rPr>
          <w:rFonts w:asciiTheme="minorHAnsi" w:hAnsiTheme="minorHAnsi" w:cs="Arial"/>
          <w:sz w:val="22"/>
          <w:szCs w:val="22"/>
          <w:lang w:eastAsia="id-ID"/>
        </w:rPr>
        <w:t xml:space="preserve"> Neonatal Hyperbilirubinemia — What Are the Risks</w:t>
      </w:r>
      <w:proofErr w:type="gramStart"/>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Journal</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Nursing England Medical</w:t>
      </w:r>
      <w:r w:rsidRPr="00B370A7">
        <w:rPr>
          <w:rFonts w:asciiTheme="minorHAnsi" w:hAnsiTheme="minorHAnsi" w:cs="Arial"/>
          <w:sz w:val="22"/>
          <w:szCs w:val="22"/>
          <w:lang w:eastAsia="id-ID"/>
        </w:rPr>
        <w:t>.</w:t>
      </w:r>
      <w:proofErr w:type="gramEnd"/>
      <w:r w:rsidRPr="00B370A7">
        <w:rPr>
          <w:rFonts w:asciiTheme="minorHAnsi" w:hAnsiTheme="minorHAnsi" w:cs="Arial"/>
          <w:sz w:val="22"/>
          <w:szCs w:val="22"/>
          <w:lang w:eastAsia="id-ID"/>
        </w:rPr>
        <w:t xml:space="preserve"> </w:t>
      </w:r>
      <w:proofErr w:type="gramStart"/>
      <w:r w:rsidRPr="00B370A7">
        <w:rPr>
          <w:rFonts w:asciiTheme="minorHAnsi" w:hAnsiTheme="minorHAnsi" w:cs="Arial"/>
          <w:sz w:val="22"/>
          <w:szCs w:val="22"/>
          <w:lang w:eastAsia="id-ID"/>
        </w:rPr>
        <w:t xml:space="preserve">No. 354 PP 1947 – 1949 </w:t>
      </w:r>
      <w:hyperlink r:id="rId13" w:history="1">
        <w:r w:rsidRPr="00B370A7">
          <w:rPr>
            <w:rStyle w:val="Hyperlink"/>
            <w:rFonts w:asciiTheme="minorHAnsi" w:hAnsiTheme="minorHAnsi" w:cs="Arial"/>
            <w:i/>
            <w:sz w:val="22"/>
            <w:szCs w:val="22"/>
            <w:lang w:eastAsia="id-ID"/>
          </w:rPr>
          <w:t>http://www.nejm.org/doi/full/1 0.1056/NEJMe068053</w:t>
        </w:r>
        <w:r w:rsidRPr="00B370A7">
          <w:rPr>
            <w:rStyle w:val="Hyperlink"/>
            <w:rFonts w:asciiTheme="minorHAnsi" w:hAnsiTheme="minorHAnsi" w:cs="Arial"/>
            <w:sz w:val="22"/>
            <w:szCs w:val="22"/>
            <w:lang w:eastAsia="id-ID"/>
          </w:rPr>
          <w:t>.</w:t>
        </w:r>
        <w:proofErr w:type="gramEnd"/>
        <w:r w:rsidRPr="00B370A7">
          <w:rPr>
            <w:rStyle w:val="Hyperlink"/>
            <w:rFonts w:asciiTheme="minorHAnsi" w:hAnsiTheme="minorHAnsi" w:cs="Arial"/>
            <w:sz w:val="22"/>
            <w:szCs w:val="22"/>
            <w:lang w:eastAsia="id-ID"/>
          </w:rPr>
          <w:t xml:space="preserve">  </w:t>
        </w:r>
        <w:proofErr w:type="gramStart"/>
        <w:r w:rsidRPr="00B370A7">
          <w:rPr>
            <w:rStyle w:val="Hyperlink"/>
            <w:rFonts w:asciiTheme="minorHAnsi" w:hAnsiTheme="minorHAnsi" w:cs="Arial"/>
            <w:sz w:val="22"/>
            <w:szCs w:val="22"/>
            <w:lang w:eastAsia="id-ID"/>
          </w:rPr>
          <w:t>Diakses 26 Maret 2012</w:t>
        </w:r>
      </w:hyperlink>
      <w:r w:rsidRPr="00B370A7">
        <w:rPr>
          <w:rFonts w:asciiTheme="minorHAnsi" w:hAnsiTheme="minorHAnsi" w:cs="Arial"/>
          <w:sz w:val="22"/>
          <w:szCs w:val="22"/>
          <w:lang w:eastAsia="id-ID"/>
        </w:rPr>
        <w:t>.</w:t>
      </w:r>
      <w:proofErr w:type="gramEnd"/>
    </w:p>
    <w:p w:rsidR="001C69C1" w:rsidRPr="00B370A7" w:rsidRDefault="000D3F43"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b/>
          <w:noProof/>
          <w:sz w:val="22"/>
          <w:szCs w:val="22"/>
          <w:lang w:eastAsia="en-US"/>
        </w:rPr>
        <w:pict>
          <v:rect id="Rectangle 49" o:spid="_x0000_s1056" style="position:absolute;left:0;text-align:left;margin-left:377.8pt;margin-top:-65.9pt;width:27.1pt;height:28.9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" fillcolor="white [3201]" strokecolor="white [3212]" strokeweight="2pt"/>
        </w:pict>
      </w:r>
    </w:p>
    <w:p w:rsidR="001C69C1" w:rsidRPr="00B370A7" w:rsidRDefault="001C69C1" w:rsidP="001C69C1">
      <w:pPr>
        <w:autoSpaceDE w:val="0"/>
        <w:autoSpaceDN w:val="0"/>
        <w:adjustRightInd w:val="0"/>
        <w:ind w:left="709" w:hanging="709"/>
        <w:jc w:val="both"/>
        <w:rPr>
          <w:rFonts w:asciiTheme="minorHAnsi" w:hAnsiTheme="minorHAnsi" w:cs="Arial"/>
          <w:sz w:val="22"/>
          <w:szCs w:val="22"/>
          <w:lang w:eastAsia="id-ID"/>
        </w:rPr>
      </w:pPr>
      <w:r w:rsidRPr="00B370A7">
        <w:rPr>
          <w:rFonts w:asciiTheme="minorHAnsi" w:hAnsiTheme="minorHAnsi" w:cs="Arial"/>
          <w:sz w:val="22"/>
          <w:szCs w:val="22"/>
          <w:lang w:eastAsia="id-ID"/>
        </w:rPr>
        <w:t xml:space="preserve">Wong, D.L. (2009). </w:t>
      </w:r>
      <w:proofErr w:type="gramStart"/>
      <w:r w:rsidRPr="00B370A7">
        <w:rPr>
          <w:rFonts w:asciiTheme="minorHAnsi" w:hAnsiTheme="minorHAnsi" w:cs="Arial"/>
          <w:i/>
          <w:iCs/>
          <w:sz w:val="22"/>
          <w:szCs w:val="22"/>
          <w:lang w:eastAsia="id-ID"/>
        </w:rPr>
        <w:t>Buku Ajar</w:t>
      </w:r>
      <w:r w:rsidRPr="00B370A7">
        <w:rPr>
          <w:rFonts w:asciiTheme="minorHAnsi" w:hAnsiTheme="minorHAnsi" w:cs="Arial"/>
          <w:sz w:val="22"/>
          <w:szCs w:val="22"/>
          <w:lang w:eastAsia="id-ID"/>
        </w:rPr>
        <w:t xml:space="preserve"> </w:t>
      </w:r>
      <w:r w:rsidRPr="00B370A7">
        <w:rPr>
          <w:rFonts w:asciiTheme="minorHAnsi" w:hAnsiTheme="minorHAnsi" w:cs="Arial"/>
          <w:i/>
          <w:iCs/>
          <w:sz w:val="22"/>
          <w:szCs w:val="22"/>
          <w:lang w:eastAsia="id-ID"/>
        </w:rPr>
        <w:t>Keperawatan Pediatrik</w:t>
      </w:r>
      <w:r w:rsidRPr="00B370A7">
        <w:rPr>
          <w:rFonts w:asciiTheme="minorHAnsi" w:hAnsiTheme="minorHAnsi" w:cs="Arial"/>
          <w:sz w:val="22"/>
          <w:szCs w:val="22"/>
          <w:lang w:eastAsia="id-ID"/>
        </w:rPr>
        <w:t>.</w:t>
      </w:r>
      <w:proofErr w:type="gramEnd"/>
      <w:r w:rsidRPr="00B370A7">
        <w:rPr>
          <w:rFonts w:asciiTheme="minorHAnsi" w:hAnsiTheme="minorHAnsi" w:cs="Arial"/>
          <w:sz w:val="22"/>
          <w:szCs w:val="22"/>
          <w:lang w:eastAsia="id-ID"/>
        </w:rPr>
        <w:t xml:space="preserve"> Diterjemahkan oleh Agus S., Neti J., </w:t>
      </w:r>
      <w:proofErr w:type="gramStart"/>
      <w:r w:rsidRPr="00B370A7">
        <w:rPr>
          <w:rFonts w:asciiTheme="minorHAnsi" w:hAnsiTheme="minorHAnsi" w:cs="Arial"/>
          <w:sz w:val="22"/>
          <w:szCs w:val="22"/>
          <w:lang w:eastAsia="id-ID"/>
        </w:rPr>
        <w:t>Kuncoro.,</w:t>
      </w:r>
      <w:proofErr w:type="gramEnd"/>
      <w:r w:rsidRPr="00B370A7">
        <w:rPr>
          <w:rFonts w:asciiTheme="minorHAnsi" w:hAnsiTheme="minorHAnsi" w:cs="Arial"/>
          <w:sz w:val="22"/>
          <w:szCs w:val="22"/>
          <w:lang w:eastAsia="id-ID"/>
        </w:rPr>
        <w:t xml:space="preserve"> Vol. 1. </w:t>
      </w:r>
      <w:proofErr w:type="gramStart"/>
      <w:r w:rsidRPr="00B370A7">
        <w:rPr>
          <w:rFonts w:asciiTheme="minorHAnsi" w:hAnsiTheme="minorHAnsi" w:cs="Arial"/>
          <w:sz w:val="22"/>
          <w:szCs w:val="22"/>
          <w:lang w:eastAsia="id-ID"/>
        </w:rPr>
        <w:t>Edisi 6.</w:t>
      </w:r>
      <w:proofErr w:type="gramEnd"/>
      <w:r w:rsidRPr="00B370A7">
        <w:rPr>
          <w:rFonts w:asciiTheme="minorHAnsi" w:hAnsiTheme="minorHAnsi" w:cs="Arial"/>
          <w:sz w:val="22"/>
          <w:szCs w:val="22"/>
          <w:lang w:eastAsia="id-ID"/>
        </w:rPr>
        <w:t xml:space="preserve"> Cetakan </w:t>
      </w:r>
      <w:proofErr w:type="gramStart"/>
      <w:r w:rsidRPr="00B370A7">
        <w:rPr>
          <w:rFonts w:asciiTheme="minorHAnsi" w:hAnsiTheme="minorHAnsi" w:cs="Arial"/>
          <w:sz w:val="22"/>
          <w:szCs w:val="22"/>
          <w:lang w:eastAsia="id-ID"/>
        </w:rPr>
        <w:t>1.,</w:t>
      </w:r>
      <w:proofErr w:type="gramEnd"/>
      <w:r w:rsidRPr="00B370A7">
        <w:rPr>
          <w:rFonts w:asciiTheme="minorHAnsi" w:hAnsiTheme="minorHAnsi" w:cs="Arial"/>
          <w:sz w:val="22"/>
          <w:szCs w:val="22"/>
          <w:lang w:eastAsia="id-ID"/>
        </w:rPr>
        <w:t xml:space="preserve"> Penerbit Buku Kedokteran EGC. Jakarta.</w:t>
      </w:r>
    </w:p>
    <w:p w:rsidR="001C69C1" w:rsidRPr="00B370A7" w:rsidRDefault="001C69C1" w:rsidP="001C69C1">
      <w:pPr>
        <w:pStyle w:val="ListParagraph"/>
        <w:autoSpaceDE w:val="0"/>
        <w:autoSpaceDN w:val="0"/>
        <w:adjustRightInd w:val="0"/>
        <w:spacing w:line="480" w:lineRule="auto"/>
        <w:ind w:left="990"/>
        <w:rPr>
          <w:rFonts w:asciiTheme="minorHAnsi" w:hAnsiTheme="minorHAnsi" w:cs="Arial"/>
          <w:lang w:eastAsia="en-US"/>
        </w:rPr>
      </w:pPr>
    </w:p>
    <w:p w:rsidR="00372A05" w:rsidRPr="00DF7DD9" w:rsidRDefault="00372A05" w:rsidP="001C69C1">
      <w:pPr>
        <w:pStyle w:val="ListParagraph"/>
        <w:autoSpaceDE w:val="0"/>
        <w:autoSpaceDN w:val="0"/>
        <w:adjustRightInd w:val="0"/>
        <w:spacing w:line="480" w:lineRule="auto"/>
        <w:ind w:left="990"/>
        <w:rPr>
          <w:rFonts w:asciiTheme="minorHAnsi" w:hAnsiTheme="minorHAnsi" w:cs="Arial"/>
          <w:sz w:val="24"/>
          <w:szCs w:val="24"/>
          <w:lang w:eastAsia="en-US"/>
        </w:rPr>
      </w:pPr>
    </w:p>
    <w:p w:rsidR="00372A05" w:rsidRPr="00DF7DD9" w:rsidRDefault="00372A05" w:rsidP="001C69C1">
      <w:pPr>
        <w:pStyle w:val="ListParagraph"/>
        <w:autoSpaceDE w:val="0"/>
        <w:autoSpaceDN w:val="0"/>
        <w:adjustRightInd w:val="0"/>
        <w:spacing w:line="480" w:lineRule="auto"/>
        <w:ind w:left="990"/>
        <w:rPr>
          <w:rFonts w:asciiTheme="minorHAnsi" w:hAnsiTheme="minorHAnsi" w:cs="Arial"/>
          <w:sz w:val="24"/>
          <w:szCs w:val="24"/>
          <w:lang w:eastAsia="en-US"/>
        </w:rPr>
      </w:pPr>
    </w:p>
    <w:sectPr w:rsidR="00372A05" w:rsidRPr="00DF7DD9" w:rsidSect="001C69C1">
      <w:pgSz w:w="11907" w:h="16840" w:code="9"/>
      <w:pgMar w:top="1701" w:right="1701" w:bottom="1701" w:left="2268" w:header="1134" w:footer="720" w:gutter="0"/>
      <w:pgNumType w:start="4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182" w:rsidRDefault="009A2182">
      <w:r>
        <w:separator/>
      </w:r>
    </w:p>
  </w:endnote>
  <w:endnote w:type="continuationSeparator" w:id="0">
    <w:p w:rsidR="009A2182" w:rsidRDefault="009A2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Naskh Medium">
    <w:panose1 w:val="00000000000000000000"/>
    <w:charset w:val="00"/>
    <w:family w:val="modern"/>
    <w:notTrueType/>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lear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182" w:rsidRDefault="009A2182">
      <w:r>
        <w:separator/>
      </w:r>
    </w:p>
  </w:footnote>
  <w:footnote w:type="continuationSeparator" w:id="0">
    <w:p w:rsidR="009A2182" w:rsidRDefault="009A21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720"/>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2"/>
    <w:multiLevelType w:val="multilevel"/>
    <w:tmpl w:val="00000002"/>
    <w:name w:val="WW8Num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3"/>
      <w:numFmt w:val="decimal"/>
      <w:lvlText w:val="%1.%2"/>
      <w:lvlJc w:val="left"/>
      <w:pPr>
        <w:tabs>
          <w:tab w:val="num" w:pos="0"/>
        </w:tabs>
        <w:ind w:left="1320" w:hanging="60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nsid w:val="00000003"/>
    <w:multiLevelType w:val="multilevel"/>
    <w:tmpl w:val="00000003"/>
    <w:name w:val="WW8Num9"/>
    <w:lvl w:ilvl="0">
      <w:start w:val="1"/>
      <w:numFmt w:val="decimal"/>
      <w:lvlText w:val="%1."/>
      <w:lvlJc w:val="left"/>
      <w:pPr>
        <w:tabs>
          <w:tab w:val="num" w:pos="1440"/>
        </w:tabs>
        <w:ind w:left="1440" w:hanging="36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880" w:hanging="1800"/>
      </w:pPr>
    </w:lvl>
  </w:abstractNum>
  <w:abstractNum w:abstractNumId="3">
    <w:nsid w:val="00000004"/>
    <w:multiLevelType w:val="multilevel"/>
    <w:tmpl w:val="00000004"/>
    <w:name w:val="WW8Num15"/>
    <w:lvl w:ilvl="0">
      <w:start w:val="1"/>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3"/>
      <w:numFmt w:val="decimal"/>
      <w:lvlText w:val="%1.%2.%3"/>
      <w:lvlJc w:val="left"/>
      <w:pPr>
        <w:tabs>
          <w:tab w:val="num" w:pos="1146"/>
        </w:tabs>
        <w:ind w:left="114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21"/>
    <w:lvl w:ilvl="0">
      <w:start w:val="1"/>
      <w:numFmt w:val="decimal"/>
      <w:lvlText w:val="%1"/>
      <w:lvlJc w:val="left"/>
      <w:pPr>
        <w:tabs>
          <w:tab w:val="num" w:pos="480"/>
        </w:tabs>
        <w:ind w:left="480" w:hanging="480"/>
      </w:pPr>
    </w:lvl>
    <w:lvl w:ilvl="1">
      <w:start w:val="4"/>
      <w:numFmt w:val="decimal"/>
      <w:lvlText w:val="%1.%2"/>
      <w:lvlJc w:val="left"/>
      <w:pPr>
        <w:tabs>
          <w:tab w:val="num" w:pos="660"/>
        </w:tabs>
        <w:ind w:left="66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5">
    <w:nsid w:val="00000006"/>
    <w:multiLevelType w:val="multilevel"/>
    <w:tmpl w:val="00000006"/>
    <w:name w:val="WW8Num23"/>
    <w:lvl w:ilvl="0">
      <w:start w:val="3"/>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25"/>
    <w:lvl w:ilvl="0">
      <w:start w:val="1"/>
      <w:numFmt w:val="decimal"/>
      <w:lvlText w:val="%1."/>
      <w:lvlJc w:val="left"/>
      <w:pPr>
        <w:tabs>
          <w:tab w:val="num" w:pos="540"/>
        </w:tabs>
        <w:ind w:left="54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singleLevel"/>
    <w:tmpl w:val="00000008"/>
    <w:name w:val="WW8Num32"/>
    <w:lvl w:ilvl="0">
      <w:start w:val="1"/>
      <w:numFmt w:val="upperRoman"/>
      <w:lvlText w:val="%1."/>
      <w:lvlJc w:val="left"/>
      <w:pPr>
        <w:tabs>
          <w:tab w:val="num" w:pos="0"/>
        </w:tabs>
        <w:ind w:left="1080" w:hanging="720"/>
      </w:pPr>
    </w:lvl>
  </w:abstractNum>
  <w:abstractNum w:abstractNumId="8">
    <w:nsid w:val="00000009"/>
    <w:multiLevelType w:val="multilevel"/>
    <w:tmpl w:val="00000009"/>
    <w:name w:val="WW8Num33"/>
    <w:lvl w:ilvl="0">
      <w:start w:val="1"/>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A"/>
    <w:multiLevelType w:val="multilevel"/>
    <w:tmpl w:val="0000000A"/>
    <w:name w:val="WW8Num35"/>
    <w:lvl w:ilvl="0">
      <w:start w:val="1"/>
      <w:numFmt w:val="decimal"/>
      <w:lvlText w:val="%1."/>
      <w:lvlJc w:val="left"/>
      <w:pPr>
        <w:tabs>
          <w:tab w:val="num" w:pos="0"/>
        </w:tabs>
        <w:ind w:left="1287" w:hanging="360"/>
      </w:pPr>
    </w:lvl>
    <w:lvl w:ilvl="1">
      <w:start w:val="3"/>
      <w:numFmt w:val="decimal"/>
      <w:lvlText w:val="%1.%2."/>
      <w:lvlJc w:val="left"/>
      <w:pPr>
        <w:tabs>
          <w:tab w:val="num" w:pos="0"/>
        </w:tabs>
        <w:ind w:left="1440" w:hanging="360"/>
      </w:pPr>
    </w:lvl>
    <w:lvl w:ilvl="2">
      <w:start w:val="1"/>
      <w:numFmt w:val="decimal"/>
      <w:lvlText w:val="%1.%2.%3."/>
      <w:lvlJc w:val="left"/>
      <w:pPr>
        <w:tabs>
          <w:tab w:val="num" w:pos="0"/>
        </w:tabs>
        <w:ind w:left="1953"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619" w:hanging="1080"/>
      </w:pPr>
    </w:lvl>
    <w:lvl w:ilvl="5">
      <w:start w:val="1"/>
      <w:numFmt w:val="decimal"/>
      <w:lvlText w:val="%1.%2.%3.%4.%5.%6."/>
      <w:lvlJc w:val="left"/>
      <w:pPr>
        <w:tabs>
          <w:tab w:val="num" w:pos="0"/>
        </w:tabs>
        <w:ind w:left="2772" w:hanging="1080"/>
      </w:pPr>
    </w:lvl>
    <w:lvl w:ilvl="6">
      <w:start w:val="1"/>
      <w:numFmt w:val="decimal"/>
      <w:lvlText w:val="%1.%2.%3.%4.%5.%6.%7."/>
      <w:lvlJc w:val="left"/>
      <w:pPr>
        <w:tabs>
          <w:tab w:val="num" w:pos="0"/>
        </w:tabs>
        <w:ind w:left="3285" w:hanging="1440"/>
      </w:pPr>
    </w:lvl>
    <w:lvl w:ilvl="7">
      <w:start w:val="1"/>
      <w:numFmt w:val="decimal"/>
      <w:lvlText w:val="%1.%2.%3.%4.%5.%6.%7.%8."/>
      <w:lvlJc w:val="left"/>
      <w:pPr>
        <w:tabs>
          <w:tab w:val="num" w:pos="0"/>
        </w:tabs>
        <w:ind w:left="3438" w:hanging="1440"/>
      </w:pPr>
    </w:lvl>
    <w:lvl w:ilvl="8">
      <w:start w:val="1"/>
      <w:numFmt w:val="decimal"/>
      <w:lvlText w:val="%1.%2.%3.%4.%5.%6.%7.%8.%9."/>
      <w:lvlJc w:val="left"/>
      <w:pPr>
        <w:tabs>
          <w:tab w:val="num" w:pos="0"/>
        </w:tabs>
        <w:ind w:left="3951" w:hanging="1800"/>
      </w:pPr>
    </w:lvl>
  </w:abstractNum>
  <w:abstractNum w:abstractNumId="10">
    <w:nsid w:val="0000000B"/>
    <w:multiLevelType w:val="singleLevel"/>
    <w:tmpl w:val="0000000B"/>
    <w:name w:val="WW8Num36"/>
    <w:lvl w:ilvl="0">
      <w:start w:val="1"/>
      <w:numFmt w:val="decimal"/>
      <w:lvlText w:val="%1."/>
      <w:lvlJc w:val="left"/>
      <w:pPr>
        <w:tabs>
          <w:tab w:val="num" w:pos="0"/>
        </w:tabs>
        <w:ind w:left="1778" w:hanging="360"/>
      </w:pPr>
      <w:rPr>
        <w:i w:val="0"/>
      </w:rPr>
    </w:lvl>
  </w:abstractNum>
  <w:abstractNum w:abstractNumId="11">
    <w:nsid w:val="0000000C"/>
    <w:multiLevelType w:val="multilevel"/>
    <w:tmpl w:val="0000000C"/>
    <w:name w:val="WW8Num37"/>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i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D"/>
    <w:multiLevelType w:val="multilevel"/>
    <w:tmpl w:val="0000000D"/>
    <w:name w:val="WW8Num38"/>
    <w:lvl w:ilvl="0">
      <w:start w:val="4"/>
      <w:numFmt w:val="decimal"/>
      <w:lvlText w:val="%1."/>
      <w:lvlJc w:val="left"/>
      <w:pPr>
        <w:tabs>
          <w:tab w:val="num" w:pos="0"/>
        </w:tabs>
        <w:ind w:left="360" w:hanging="360"/>
      </w:pPr>
      <w:rPr>
        <w:b/>
      </w:rPr>
    </w:lvl>
    <w:lvl w:ilvl="1">
      <w:start w:val="7"/>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3">
    <w:nsid w:val="0000000E"/>
    <w:multiLevelType w:val="singleLevel"/>
    <w:tmpl w:val="0000000E"/>
    <w:name w:val="WW8Num39"/>
    <w:lvl w:ilvl="0">
      <w:start w:val="1"/>
      <w:numFmt w:val="decimal"/>
      <w:lvlText w:val="%1."/>
      <w:lvlJc w:val="left"/>
      <w:pPr>
        <w:tabs>
          <w:tab w:val="num" w:pos="0"/>
        </w:tabs>
        <w:ind w:left="1069" w:hanging="360"/>
      </w:pPr>
    </w:lvl>
  </w:abstractNum>
  <w:abstractNum w:abstractNumId="14">
    <w:nsid w:val="04E57F11"/>
    <w:multiLevelType w:val="hybridMultilevel"/>
    <w:tmpl w:val="E396A488"/>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Adobe Naskh Medium" w:hAnsi="Adobe Naskh Medium" w:cs="Adobe Naskh Medium"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Adobe Naskh Medium" w:hAnsi="Adobe Naskh Medium" w:cs="Adobe Naskh Medium"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Adobe Naskh Medium" w:hAnsi="Adobe Naskh Medium" w:cs="Adobe Naskh Medium" w:hint="default"/>
      </w:rPr>
    </w:lvl>
    <w:lvl w:ilvl="8" w:tplc="04090005" w:tentative="1">
      <w:start w:val="1"/>
      <w:numFmt w:val="bullet"/>
      <w:lvlText w:val=""/>
      <w:lvlJc w:val="left"/>
      <w:pPr>
        <w:ind w:left="7756" w:hanging="360"/>
      </w:pPr>
      <w:rPr>
        <w:rFonts w:ascii="Wingdings" w:hAnsi="Wingdings" w:hint="default"/>
      </w:rPr>
    </w:lvl>
  </w:abstractNum>
  <w:abstractNum w:abstractNumId="15">
    <w:nsid w:val="05C21700"/>
    <w:multiLevelType w:val="multilevel"/>
    <w:tmpl w:val="3B442052"/>
    <w:lvl w:ilvl="0">
      <w:start w:val="4"/>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06B33708"/>
    <w:multiLevelType w:val="multilevel"/>
    <w:tmpl w:val="B4A6F448"/>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0A790016"/>
    <w:multiLevelType w:val="hybridMultilevel"/>
    <w:tmpl w:val="D63424C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8">
    <w:nsid w:val="0B056F20"/>
    <w:multiLevelType w:val="hybridMultilevel"/>
    <w:tmpl w:val="7B387E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B253A08"/>
    <w:multiLevelType w:val="multilevel"/>
    <w:tmpl w:val="E82689FE"/>
    <w:lvl w:ilvl="0">
      <w:start w:val="6"/>
      <w:numFmt w:val="decimal"/>
      <w:lvlText w:val="%1"/>
      <w:lvlJc w:val="left"/>
      <w:pPr>
        <w:tabs>
          <w:tab w:val="num" w:pos="600"/>
        </w:tabs>
        <w:ind w:left="600" w:hanging="600"/>
      </w:pPr>
      <w:rPr>
        <w:rFonts w:cs="Times New Roman"/>
      </w:rPr>
    </w:lvl>
    <w:lvl w:ilvl="1">
      <w:start w:val="2"/>
      <w:numFmt w:val="decimal"/>
      <w:lvlText w:val="%1.%2"/>
      <w:lvlJc w:val="left"/>
      <w:pPr>
        <w:tabs>
          <w:tab w:val="num" w:pos="600"/>
        </w:tabs>
        <w:ind w:left="600" w:hanging="60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11017A4D"/>
    <w:multiLevelType w:val="hybridMultilevel"/>
    <w:tmpl w:val="7632B6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4F401E5"/>
    <w:multiLevelType w:val="hybridMultilevel"/>
    <w:tmpl w:val="7E528142"/>
    <w:lvl w:ilvl="0" w:tplc="CE40E4B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1E500E7D"/>
    <w:multiLevelType w:val="hybridMultilevel"/>
    <w:tmpl w:val="29C4877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1ED45664"/>
    <w:multiLevelType w:val="hybridMultilevel"/>
    <w:tmpl w:val="267A7380"/>
    <w:lvl w:ilvl="0" w:tplc="E10ABF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66B23C5"/>
    <w:multiLevelType w:val="hybridMultilevel"/>
    <w:tmpl w:val="E9283098"/>
    <w:lvl w:ilvl="0" w:tplc="0BF4E792">
      <w:start w:val="1"/>
      <w:numFmt w:val="upperLetter"/>
      <w:lvlText w:val="%1."/>
      <w:lvlJc w:val="left"/>
      <w:pPr>
        <w:tabs>
          <w:tab w:val="num" w:pos="1080"/>
        </w:tabs>
        <w:ind w:left="1080" w:hanging="360"/>
      </w:pPr>
      <w:rPr>
        <w:rFonts w:hint="default"/>
      </w:rPr>
    </w:lvl>
    <w:lvl w:ilvl="1" w:tplc="04210011">
      <w:start w:val="1"/>
      <w:numFmt w:val="decimal"/>
      <w:lvlText w:val="%2)"/>
      <w:lvlJc w:val="left"/>
      <w:pPr>
        <w:tabs>
          <w:tab w:val="num" w:pos="1920"/>
        </w:tabs>
        <w:ind w:left="1920" w:hanging="360"/>
      </w:pPr>
      <w:rPr>
        <w:b w:val="0"/>
      </w:rPr>
    </w:lvl>
    <w:lvl w:ilvl="2" w:tplc="05E45D88">
      <w:start w:val="1"/>
      <w:numFmt w:val="lowerLetter"/>
      <w:lvlText w:val="%3."/>
      <w:lvlJc w:val="left"/>
      <w:pPr>
        <w:tabs>
          <w:tab w:val="num" w:pos="2700"/>
        </w:tabs>
        <w:ind w:left="2700" w:hanging="360"/>
      </w:pPr>
      <w:rPr>
        <w:rFonts w:hint="default"/>
      </w:rPr>
    </w:lvl>
    <w:lvl w:ilvl="3" w:tplc="0BF4E792">
      <w:start w:val="1"/>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1793C1C"/>
    <w:multiLevelType w:val="hybridMultilevel"/>
    <w:tmpl w:val="4BA66C70"/>
    <w:lvl w:ilvl="0" w:tplc="0421000F">
      <w:start w:val="1"/>
      <w:numFmt w:val="decimal"/>
      <w:lvlText w:val="%1."/>
      <w:lvlJc w:val="left"/>
      <w:pPr>
        <w:ind w:left="1440" w:hanging="360"/>
      </w:pPr>
    </w:lvl>
    <w:lvl w:ilvl="1" w:tplc="44AE4C70">
      <w:start w:val="1"/>
      <w:numFmt w:val="lowerLetter"/>
      <w:lvlText w:val="%2."/>
      <w:lvlJc w:val="left"/>
      <w:pPr>
        <w:ind w:left="2160" w:hanging="360"/>
      </w:pPr>
      <w:rPr>
        <w:rFonts w:hint="default"/>
      </w:rPr>
    </w:lvl>
    <w:lvl w:ilvl="2" w:tplc="A29E171A">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3FD1498"/>
    <w:multiLevelType w:val="hybridMultilevel"/>
    <w:tmpl w:val="85A205C2"/>
    <w:lvl w:ilvl="0" w:tplc="0421000F">
      <w:start w:val="1"/>
      <w:numFmt w:val="decimal"/>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52021DF"/>
    <w:multiLevelType w:val="hybridMultilevel"/>
    <w:tmpl w:val="FE14C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5C2F91"/>
    <w:multiLevelType w:val="hybridMultilevel"/>
    <w:tmpl w:val="0BEE2FB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9">
    <w:nsid w:val="45976BB0"/>
    <w:multiLevelType w:val="hybridMultilevel"/>
    <w:tmpl w:val="1BF27D40"/>
    <w:lvl w:ilvl="0" w:tplc="04210019">
      <w:start w:val="1"/>
      <w:numFmt w:val="lowerLetter"/>
      <w:lvlText w:val="%1."/>
      <w:lvlJc w:val="left"/>
      <w:pPr>
        <w:ind w:left="1996" w:hanging="360"/>
      </w:pPr>
      <w:rPr>
        <w:rFonts w:hint="default"/>
      </w:rPr>
    </w:lvl>
    <w:lvl w:ilvl="1" w:tplc="04090003" w:tentative="1">
      <w:start w:val="1"/>
      <w:numFmt w:val="bullet"/>
      <w:lvlText w:val="o"/>
      <w:lvlJc w:val="left"/>
      <w:pPr>
        <w:ind w:left="2716" w:hanging="360"/>
      </w:pPr>
      <w:rPr>
        <w:rFonts w:ascii="Adobe Naskh Medium" w:hAnsi="Adobe Naskh Medium" w:cs="Adobe Naskh Medium"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Adobe Naskh Medium" w:hAnsi="Adobe Naskh Medium" w:cs="Adobe Naskh Medium"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Adobe Naskh Medium" w:hAnsi="Adobe Naskh Medium" w:cs="Adobe Naskh Medium" w:hint="default"/>
      </w:rPr>
    </w:lvl>
    <w:lvl w:ilvl="8" w:tplc="04090005" w:tentative="1">
      <w:start w:val="1"/>
      <w:numFmt w:val="bullet"/>
      <w:lvlText w:val=""/>
      <w:lvlJc w:val="left"/>
      <w:pPr>
        <w:ind w:left="7756" w:hanging="360"/>
      </w:pPr>
      <w:rPr>
        <w:rFonts w:ascii="Wingdings" w:hAnsi="Wingdings" w:hint="default"/>
      </w:rPr>
    </w:lvl>
  </w:abstractNum>
  <w:abstractNum w:abstractNumId="30">
    <w:nsid w:val="47AA13ED"/>
    <w:multiLevelType w:val="hybridMultilevel"/>
    <w:tmpl w:val="66F649C6"/>
    <w:lvl w:ilvl="0" w:tplc="91AE4288">
      <w:start w:val="2"/>
      <w:numFmt w:val="decimal"/>
      <w:lvlText w:val="%1."/>
      <w:lvlJc w:val="left"/>
      <w:pPr>
        <w:tabs>
          <w:tab w:val="num" w:pos="5040"/>
        </w:tabs>
        <w:ind w:left="5040" w:hanging="3420"/>
      </w:pPr>
      <w:rPr>
        <w:rFonts w:cs="Times New Roman"/>
      </w:rPr>
    </w:lvl>
    <w:lvl w:ilvl="1" w:tplc="E3304EEE">
      <w:numFmt w:val="none"/>
      <w:lvlText w:val=""/>
      <w:lvlJc w:val="left"/>
      <w:pPr>
        <w:tabs>
          <w:tab w:val="num" w:pos="360"/>
        </w:tabs>
        <w:ind w:left="0" w:firstLine="0"/>
      </w:pPr>
      <w:rPr>
        <w:rFonts w:cs="Times New Roman"/>
      </w:rPr>
    </w:lvl>
    <w:lvl w:ilvl="2" w:tplc="7DCA3846">
      <w:numFmt w:val="none"/>
      <w:lvlText w:val=""/>
      <w:lvlJc w:val="left"/>
      <w:pPr>
        <w:tabs>
          <w:tab w:val="num" w:pos="360"/>
        </w:tabs>
        <w:ind w:left="0" w:firstLine="0"/>
      </w:pPr>
      <w:rPr>
        <w:rFonts w:cs="Times New Roman"/>
      </w:rPr>
    </w:lvl>
    <w:lvl w:ilvl="3" w:tplc="37ECC3BA">
      <w:numFmt w:val="none"/>
      <w:lvlText w:val=""/>
      <w:lvlJc w:val="left"/>
      <w:pPr>
        <w:tabs>
          <w:tab w:val="num" w:pos="360"/>
        </w:tabs>
        <w:ind w:left="0" w:firstLine="0"/>
      </w:pPr>
      <w:rPr>
        <w:rFonts w:cs="Times New Roman"/>
      </w:rPr>
    </w:lvl>
    <w:lvl w:ilvl="4" w:tplc="2B663820">
      <w:numFmt w:val="none"/>
      <w:lvlText w:val=""/>
      <w:lvlJc w:val="left"/>
      <w:pPr>
        <w:tabs>
          <w:tab w:val="num" w:pos="360"/>
        </w:tabs>
        <w:ind w:left="0" w:firstLine="0"/>
      </w:pPr>
      <w:rPr>
        <w:rFonts w:cs="Times New Roman"/>
      </w:rPr>
    </w:lvl>
    <w:lvl w:ilvl="5" w:tplc="6DD86D00">
      <w:numFmt w:val="none"/>
      <w:lvlText w:val=""/>
      <w:lvlJc w:val="left"/>
      <w:pPr>
        <w:tabs>
          <w:tab w:val="num" w:pos="360"/>
        </w:tabs>
        <w:ind w:left="0" w:firstLine="0"/>
      </w:pPr>
      <w:rPr>
        <w:rFonts w:cs="Times New Roman"/>
      </w:rPr>
    </w:lvl>
    <w:lvl w:ilvl="6" w:tplc="087CE07C">
      <w:numFmt w:val="none"/>
      <w:lvlText w:val=""/>
      <w:lvlJc w:val="left"/>
      <w:pPr>
        <w:tabs>
          <w:tab w:val="num" w:pos="360"/>
        </w:tabs>
        <w:ind w:left="0" w:firstLine="0"/>
      </w:pPr>
      <w:rPr>
        <w:rFonts w:cs="Times New Roman"/>
      </w:rPr>
    </w:lvl>
    <w:lvl w:ilvl="7" w:tplc="70C21CB8">
      <w:numFmt w:val="none"/>
      <w:lvlText w:val=""/>
      <w:lvlJc w:val="left"/>
      <w:pPr>
        <w:tabs>
          <w:tab w:val="num" w:pos="360"/>
        </w:tabs>
        <w:ind w:left="0" w:firstLine="0"/>
      </w:pPr>
      <w:rPr>
        <w:rFonts w:cs="Times New Roman"/>
      </w:rPr>
    </w:lvl>
    <w:lvl w:ilvl="8" w:tplc="2940FDAC">
      <w:numFmt w:val="none"/>
      <w:lvlText w:val=""/>
      <w:lvlJc w:val="left"/>
      <w:pPr>
        <w:tabs>
          <w:tab w:val="num" w:pos="360"/>
        </w:tabs>
        <w:ind w:left="0" w:firstLine="0"/>
      </w:pPr>
      <w:rPr>
        <w:rFonts w:cs="Times New Roman"/>
      </w:rPr>
    </w:lvl>
  </w:abstractNum>
  <w:abstractNum w:abstractNumId="31">
    <w:nsid w:val="4BD43DFC"/>
    <w:multiLevelType w:val="hybridMultilevel"/>
    <w:tmpl w:val="3586B1F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Adobe Naskh Medium" w:hAnsi="Adobe Naskh Medium" w:cs="Adobe Naskh Medium"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Adobe Naskh Medium" w:hAnsi="Adobe Naskh Medium" w:cs="Adobe Naskh Medium"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Adobe Naskh Medium" w:hAnsi="Adobe Naskh Medium" w:cs="Adobe Naskh Medium"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4CB86D0F"/>
    <w:multiLevelType w:val="hybridMultilevel"/>
    <w:tmpl w:val="6044A4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EDF0F69"/>
    <w:multiLevelType w:val="hybridMultilevel"/>
    <w:tmpl w:val="DABE335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509A58B6"/>
    <w:multiLevelType w:val="hybridMultilevel"/>
    <w:tmpl w:val="E4ECDC0A"/>
    <w:lvl w:ilvl="0" w:tplc="735AD7D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51F55868"/>
    <w:multiLevelType w:val="hybridMultilevel"/>
    <w:tmpl w:val="B4F81DE6"/>
    <w:lvl w:ilvl="0" w:tplc="04210019">
      <w:start w:val="1"/>
      <w:numFmt w:val="lowerLetter"/>
      <w:lvlText w:val="%1."/>
      <w:lvlJc w:val="left"/>
      <w:pPr>
        <w:ind w:left="1004" w:hanging="360"/>
      </w:pPr>
      <w:rPr>
        <w:rFonts w:hint="default"/>
      </w:rPr>
    </w:lvl>
    <w:lvl w:ilvl="1" w:tplc="04090003" w:tentative="1">
      <w:start w:val="1"/>
      <w:numFmt w:val="bullet"/>
      <w:lvlText w:val="o"/>
      <w:lvlJc w:val="left"/>
      <w:pPr>
        <w:ind w:left="1724" w:hanging="360"/>
      </w:pPr>
      <w:rPr>
        <w:rFonts w:ascii="Adobe Naskh Medium" w:hAnsi="Adobe Naskh Medium" w:cs="Adobe Naskh Medium"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Adobe Naskh Medium" w:hAnsi="Adobe Naskh Medium" w:cs="Adobe Naskh Medium"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Adobe Naskh Medium" w:hAnsi="Adobe Naskh Medium" w:cs="Adobe Naskh Medium"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53D15117"/>
    <w:multiLevelType w:val="hybridMultilevel"/>
    <w:tmpl w:val="41DC1C2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5EB22471"/>
    <w:multiLevelType w:val="multilevel"/>
    <w:tmpl w:val="707841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nsid w:val="63004F9A"/>
    <w:multiLevelType w:val="multilevel"/>
    <w:tmpl w:val="04BCE1C4"/>
    <w:lvl w:ilvl="0">
      <w:start w:val="5"/>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nsid w:val="689F5C13"/>
    <w:multiLevelType w:val="hybridMultilevel"/>
    <w:tmpl w:val="10BECD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A4F143B"/>
    <w:multiLevelType w:val="hybridMultilevel"/>
    <w:tmpl w:val="BD6087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FD4D0D"/>
    <w:multiLevelType w:val="hybridMultilevel"/>
    <w:tmpl w:val="6A8293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E140D50"/>
    <w:multiLevelType w:val="hybridMultilevel"/>
    <w:tmpl w:val="DFA43F1A"/>
    <w:lvl w:ilvl="0" w:tplc="0409000F">
      <w:start w:val="1"/>
      <w:numFmt w:val="decimal"/>
      <w:lvlText w:val="%1."/>
      <w:lvlJc w:val="left"/>
      <w:pPr>
        <w:ind w:left="765" w:hanging="360"/>
      </w:pPr>
      <w:rPr>
        <w:rFonts w:cs="Times New Roman"/>
      </w:rPr>
    </w:lvl>
    <w:lvl w:ilvl="1" w:tplc="04090019">
      <w:start w:val="1"/>
      <w:numFmt w:val="lowerLetter"/>
      <w:lvlText w:val="%2."/>
      <w:lvlJc w:val="left"/>
      <w:pPr>
        <w:ind w:left="1485" w:hanging="360"/>
      </w:pPr>
      <w:rPr>
        <w:rFonts w:cs="Times New Roman"/>
      </w:rPr>
    </w:lvl>
    <w:lvl w:ilvl="2" w:tplc="0409001B">
      <w:start w:val="1"/>
      <w:numFmt w:val="lowerRoman"/>
      <w:lvlText w:val="%3."/>
      <w:lvlJc w:val="right"/>
      <w:pPr>
        <w:ind w:left="2205" w:hanging="180"/>
      </w:pPr>
      <w:rPr>
        <w:rFonts w:cs="Times New Roman"/>
      </w:rPr>
    </w:lvl>
    <w:lvl w:ilvl="3" w:tplc="0409000F">
      <w:start w:val="1"/>
      <w:numFmt w:val="decimal"/>
      <w:lvlText w:val="%4."/>
      <w:lvlJc w:val="left"/>
      <w:pPr>
        <w:ind w:left="2925" w:hanging="360"/>
      </w:pPr>
      <w:rPr>
        <w:rFonts w:cs="Times New Roman"/>
      </w:rPr>
    </w:lvl>
    <w:lvl w:ilvl="4" w:tplc="04090019">
      <w:start w:val="1"/>
      <w:numFmt w:val="lowerLetter"/>
      <w:lvlText w:val="%5."/>
      <w:lvlJc w:val="left"/>
      <w:pPr>
        <w:ind w:left="3645" w:hanging="360"/>
      </w:pPr>
      <w:rPr>
        <w:rFonts w:cs="Times New Roman"/>
      </w:rPr>
    </w:lvl>
    <w:lvl w:ilvl="5" w:tplc="0409001B">
      <w:start w:val="1"/>
      <w:numFmt w:val="lowerRoman"/>
      <w:lvlText w:val="%6."/>
      <w:lvlJc w:val="right"/>
      <w:pPr>
        <w:ind w:left="4365" w:hanging="180"/>
      </w:pPr>
      <w:rPr>
        <w:rFonts w:cs="Times New Roman"/>
      </w:rPr>
    </w:lvl>
    <w:lvl w:ilvl="6" w:tplc="0409000F">
      <w:start w:val="1"/>
      <w:numFmt w:val="decimal"/>
      <w:lvlText w:val="%7."/>
      <w:lvlJc w:val="left"/>
      <w:pPr>
        <w:ind w:left="5085" w:hanging="360"/>
      </w:pPr>
      <w:rPr>
        <w:rFonts w:cs="Times New Roman"/>
      </w:rPr>
    </w:lvl>
    <w:lvl w:ilvl="7" w:tplc="04090019">
      <w:start w:val="1"/>
      <w:numFmt w:val="lowerLetter"/>
      <w:lvlText w:val="%8."/>
      <w:lvlJc w:val="left"/>
      <w:pPr>
        <w:ind w:left="5805" w:hanging="360"/>
      </w:pPr>
      <w:rPr>
        <w:rFonts w:cs="Times New Roman"/>
      </w:rPr>
    </w:lvl>
    <w:lvl w:ilvl="8" w:tplc="0409001B">
      <w:start w:val="1"/>
      <w:numFmt w:val="lowerRoman"/>
      <w:lvlText w:val="%9."/>
      <w:lvlJc w:val="right"/>
      <w:pPr>
        <w:ind w:left="6525" w:hanging="180"/>
      </w:pPr>
      <w:rPr>
        <w:rFonts w:cs="Times New Roman"/>
      </w:rPr>
    </w:lvl>
  </w:abstractNum>
  <w:abstractNum w:abstractNumId="43">
    <w:nsid w:val="7ECD616B"/>
    <w:multiLevelType w:val="hybridMultilevel"/>
    <w:tmpl w:val="8BA4A8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4"/>
  </w:num>
  <w:num w:numId="16">
    <w:abstractNumId w:val="18"/>
  </w:num>
  <w:num w:numId="17">
    <w:abstractNumId w:val="25"/>
  </w:num>
  <w:num w:numId="18">
    <w:abstractNumId w:val="24"/>
  </w:num>
  <w:num w:numId="19">
    <w:abstractNumId w:val="26"/>
  </w:num>
  <w:num w:numId="20">
    <w:abstractNumId w:val="40"/>
  </w:num>
  <w:num w:numId="21">
    <w:abstractNumId w:val="43"/>
  </w:num>
  <w:num w:numId="22">
    <w:abstractNumId w:val="22"/>
  </w:num>
  <w:num w:numId="23">
    <w:abstractNumId w:val="21"/>
  </w:num>
  <w:num w:numId="24">
    <w:abstractNumId w:val="31"/>
  </w:num>
  <w:num w:numId="25">
    <w:abstractNumId w:val="14"/>
  </w:num>
  <w:num w:numId="26">
    <w:abstractNumId w:val="33"/>
  </w:num>
  <w:num w:numId="27">
    <w:abstractNumId w:val="23"/>
  </w:num>
  <w:num w:numId="28">
    <w:abstractNumId w:val="35"/>
  </w:num>
  <w:num w:numId="29">
    <w:abstractNumId w:val="29"/>
  </w:num>
  <w:num w:numId="30">
    <w:abstractNumId w:val="32"/>
  </w:num>
  <w:num w:numId="31">
    <w:abstractNumId w:val="39"/>
  </w:num>
  <w:num w:numId="32">
    <w:abstractNumId w:val="20"/>
  </w:num>
  <w:num w:numId="33">
    <w:abstractNumId w:val="41"/>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2"/>
    </w:lvlOverride>
    <w:lvlOverride w:ilvl="1"/>
    <w:lvlOverride w:ilvl="2"/>
    <w:lvlOverride w:ilvl="3"/>
    <w:lvlOverride w:ilvl="4"/>
    <w:lvlOverride w:ilvl="5"/>
    <w:lvlOverride w:ilvl="6"/>
    <w:lvlOverride w:ilvl="7"/>
    <w:lvlOverride w:ilvl="8"/>
  </w:num>
  <w:num w:numId="3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7"/>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isplayBackgroundShape/>
  <w:embedSystemFonts/>
  <w:hideSpellingErrors/>
  <w:proofState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w:hdrShapeDefaults>
  <w:footnotePr>
    <w:footnote w:id="-1"/>
    <w:footnote w:id="0"/>
  </w:footnotePr>
  <w:endnotePr>
    <w:endnote w:id="-1"/>
    <w:endnote w:id="0"/>
  </w:endnotePr>
  <w:compat/>
  <w:rsids>
    <w:rsidRoot w:val="00061853"/>
    <w:rsid w:val="000012E9"/>
    <w:rsid w:val="000114FA"/>
    <w:rsid w:val="00040F2C"/>
    <w:rsid w:val="00044908"/>
    <w:rsid w:val="000468CB"/>
    <w:rsid w:val="00053252"/>
    <w:rsid w:val="00055FFE"/>
    <w:rsid w:val="00060690"/>
    <w:rsid w:val="00061853"/>
    <w:rsid w:val="00067864"/>
    <w:rsid w:val="00077625"/>
    <w:rsid w:val="000804A4"/>
    <w:rsid w:val="0008488D"/>
    <w:rsid w:val="000A1B64"/>
    <w:rsid w:val="000A53B4"/>
    <w:rsid w:val="000B0A75"/>
    <w:rsid w:val="000D3F43"/>
    <w:rsid w:val="000E036D"/>
    <w:rsid w:val="000F04E1"/>
    <w:rsid w:val="00104E8E"/>
    <w:rsid w:val="00121376"/>
    <w:rsid w:val="00135582"/>
    <w:rsid w:val="00162A84"/>
    <w:rsid w:val="00180764"/>
    <w:rsid w:val="001909EC"/>
    <w:rsid w:val="00193DDE"/>
    <w:rsid w:val="00194599"/>
    <w:rsid w:val="00194C9A"/>
    <w:rsid w:val="001A0A65"/>
    <w:rsid w:val="001A0F67"/>
    <w:rsid w:val="001B0945"/>
    <w:rsid w:val="001B1B71"/>
    <w:rsid w:val="001C2CAB"/>
    <w:rsid w:val="001C69C1"/>
    <w:rsid w:val="001C7079"/>
    <w:rsid w:val="001D325F"/>
    <w:rsid w:val="001E1821"/>
    <w:rsid w:val="001F03A7"/>
    <w:rsid w:val="001F4FE0"/>
    <w:rsid w:val="00202F6A"/>
    <w:rsid w:val="00210F1C"/>
    <w:rsid w:val="00212EA1"/>
    <w:rsid w:val="00215022"/>
    <w:rsid w:val="00223190"/>
    <w:rsid w:val="00236D33"/>
    <w:rsid w:val="0024704F"/>
    <w:rsid w:val="002633D7"/>
    <w:rsid w:val="002755BF"/>
    <w:rsid w:val="002823FC"/>
    <w:rsid w:val="002924BA"/>
    <w:rsid w:val="00294F62"/>
    <w:rsid w:val="002A43DF"/>
    <w:rsid w:val="002A7F81"/>
    <w:rsid w:val="002B203B"/>
    <w:rsid w:val="002C4106"/>
    <w:rsid w:val="002E35B6"/>
    <w:rsid w:val="002F2C20"/>
    <w:rsid w:val="002F58F1"/>
    <w:rsid w:val="00302A56"/>
    <w:rsid w:val="00304F18"/>
    <w:rsid w:val="00322FB0"/>
    <w:rsid w:val="00335423"/>
    <w:rsid w:val="00360227"/>
    <w:rsid w:val="00364614"/>
    <w:rsid w:val="00372A05"/>
    <w:rsid w:val="003836EA"/>
    <w:rsid w:val="003878BC"/>
    <w:rsid w:val="00390612"/>
    <w:rsid w:val="00392EA8"/>
    <w:rsid w:val="003A15C8"/>
    <w:rsid w:val="003A2058"/>
    <w:rsid w:val="003B3631"/>
    <w:rsid w:val="003C25F0"/>
    <w:rsid w:val="003C29E2"/>
    <w:rsid w:val="003C544B"/>
    <w:rsid w:val="003E3C3A"/>
    <w:rsid w:val="003F4689"/>
    <w:rsid w:val="0042184E"/>
    <w:rsid w:val="00422958"/>
    <w:rsid w:val="00424CEC"/>
    <w:rsid w:val="004415DB"/>
    <w:rsid w:val="004603EF"/>
    <w:rsid w:val="00460791"/>
    <w:rsid w:val="00470128"/>
    <w:rsid w:val="0047132A"/>
    <w:rsid w:val="00473320"/>
    <w:rsid w:val="004827B9"/>
    <w:rsid w:val="004837E6"/>
    <w:rsid w:val="004843E0"/>
    <w:rsid w:val="00495D00"/>
    <w:rsid w:val="004B6AEF"/>
    <w:rsid w:val="004C0F4E"/>
    <w:rsid w:val="004F7362"/>
    <w:rsid w:val="00514BCF"/>
    <w:rsid w:val="0051525C"/>
    <w:rsid w:val="005251E7"/>
    <w:rsid w:val="00526F3A"/>
    <w:rsid w:val="0053024A"/>
    <w:rsid w:val="0053308B"/>
    <w:rsid w:val="005549BE"/>
    <w:rsid w:val="00556682"/>
    <w:rsid w:val="0058414D"/>
    <w:rsid w:val="00592DDE"/>
    <w:rsid w:val="005944E4"/>
    <w:rsid w:val="00594911"/>
    <w:rsid w:val="00595D15"/>
    <w:rsid w:val="00595D61"/>
    <w:rsid w:val="005C7DFC"/>
    <w:rsid w:val="005E2C46"/>
    <w:rsid w:val="005E54E0"/>
    <w:rsid w:val="00604E41"/>
    <w:rsid w:val="00621354"/>
    <w:rsid w:val="006237E2"/>
    <w:rsid w:val="00624316"/>
    <w:rsid w:val="0062446C"/>
    <w:rsid w:val="00631131"/>
    <w:rsid w:val="00656B32"/>
    <w:rsid w:val="00670D5E"/>
    <w:rsid w:val="00671190"/>
    <w:rsid w:val="00682DC2"/>
    <w:rsid w:val="006901A8"/>
    <w:rsid w:val="0069376C"/>
    <w:rsid w:val="006A04CE"/>
    <w:rsid w:val="006A42C4"/>
    <w:rsid w:val="006B4A48"/>
    <w:rsid w:val="006B5A04"/>
    <w:rsid w:val="006C7757"/>
    <w:rsid w:val="006D1653"/>
    <w:rsid w:val="006E6138"/>
    <w:rsid w:val="006E7545"/>
    <w:rsid w:val="006F29C7"/>
    <w:rsid w:val="006F3B44"/>
    <w:rsid w:val="006F70DA"/>
    <w:rsid w:val="00707055"/>
    <w:rsid w:val="007224B3"/>
    <w:rsid w:val="00772ED9"/>
    <w:rsid w:val="00781798"/>
    <w:rsid w:val="0078250B"/>
    <w:rsid w:val="007857E6"/>
    <w:rsid w:val="00787D42"/>
    <w:rsid w:val="007A2C89"/>
    <w:rsid w:val="007A4635"/>
    <w:rsid w:val="007B242D"/>
    <w:rsid w:val="007B493E"/>
    <w:rsid w:val="007B5EA9"/>
    <w:rsid w:val="007D3539"/>
    <w:rsid w:val="007E5566"/>
    <w:rsid w:val="00800966"/>
    <w:rsid w:val="00801969"/>
    <w:rsid w:val="00803480"/>
    <w:rsid w:val="0081072A"/>
    <w:rsid w:val="00821079"/>
    <w:rsid w:val="00823BF4"/>
    <w:rsid w:val="00833A0B"/>
    <w:rsid w:val="00842013"/>
    <w:rsid w:val="00864B0D"/>
    <w:rsid w:val="00882717"/>
    <w:rsid w:val="008827EE"/>
    <w:rsid w:val="008836AB"/>
    <w:rsid w:val="00883D9F"/>
    <w:rsid w:val="00891DA9"/>
    <w:rsid w:val="008920E9"/>
    <w:rsid w:val="00893387"/>
    <w:rsid w:val="008A7270"/>
    <w:rsid w:val="008B0C90"/>
    <w:rsid w:val="008E6528"/>
    <w:rsid w:val="008F046B"/>
    <w:rsid w:val="0091214A"/>
    <w:rsid w:val="0091472D"/>
    <w:rsid w:val="0095455B"/>
    <w:rsid w:val="009579EF"/>
    <w:rsid w:val="00961034"/>
    <w:rsid w:val="009610CC"/>
    <w:rsid w:val="0096187E"/>
    <w:rsid w:val="0096550A"/>
    <w:rsid w:val="009731C2"/>
    <w:rsid w:val="00973281"/>
    <w:rsid w:val="00994474"/>
    <w:rsid w:val="009A0819"/>
    <w:rsid w:val="009A1462"/>
    <w:rsid w:val="009A2182"/>
    <w:rsid w:val="009B6707"/>
    <w:rsid w:val="009E5059"/>
    <w:rsid w:val="009E642C"/>
    <w:rsid w:val="009F1FC9"/>
    <w:rsid w:val="00A03069"/>
    <w:rsid w:val="00A05E71"/>
    <w:rsid w:val="00A127AC"/>
    <w:rsid w:val="00A12867"/>
    <w:rsid w:val="00A20570"/>
    <w:rsid w:val="00A6619E"/>
    <w:rsid w:val="00A93DB8"/>
    <w:rsid w:val="00AB5FF2"/>
    <w:rsid w:val="00AD7C93"/>
    <w:rsid w:val="00AE7015"/>
    <w:rsid w:val="00B11C79"/>
    <w:rsid w:val="00B12E43"/>
    <w:rsid w:val="00B23228"/>
    <w:rsid w:val="00B370A7"/>
    <w:rsid w:val="00B50F81"/>
    <w:rsid w:val="00B7066F"/>
    <w:rsid w:val="00B71D4F"/>
    <w:rsid w:val="00B840F2"/>
    <w:rsid w:val="00B8455D"/>
    <w:rsid w:val="00B84CD7"/>
    <w:rsid w:val="00B97EB7"/>
    <w:rsid w:val="00BA4543"/>
    <w:rsid w:val="00BA5EAD"/>
    <w:rsid w:val="00BD330B"/>
    <w:rsid w:val="00BF258B"/>
    <w:rsid w:val="00BF6F40"/>
    <w:rsid w:val="00C006F0"/>
    <w:rsid w:val="00C00ABD"/>
    <w:rsid w:val="00C05EEB"/>
    <w:rsid w:val="00C07073"/>
    <w:rsid w:val="00C114D7"/>
    <w:rsid w:val="00C30E19"/>
    <w:rsid w:val="00C36902"/>
    <w:rsid w:val="00C52BC0"/>
    <w:rsid w:val="00C65DDE"/>
    <w:rsid w:val="00C95156"/>
    <w:rsid w:val="00CB2FA0"/>
    <w:rsid w:val="00CD38ED"/>
    <w:rsid w:val="00CD57CC"/>
    <w:rsid w:val="00CF6AD1"/>
    <w:rsid w:val="00D01614"/>
    <w:rsid w:val="00D103D3"/>
    <w:rsid w:val="00D10924"/>
    <w:rsid w:val="00D2511C"/>
    <w:rsid w:val="00D40253"/>
    <w:rsid w:val="00D408F3"/>
    <w:rsid w:val="00D4241B"/>
    <w:rsid w:val="00D45954"/>
    <w:rsid w:val="00DA53CF"/>
    <w:rsid w:val="00DB641A"/>
    <w:rsid w:val="00DC23BC"/>
    <w:rsid w:val="00DC62D6"/>
    <w:rsid w:val="00DC6D3B"/>
    <w:rsid w:val="00DD09EE"/>
    <w:rsid w:val="00DE3BAB"/>
    <w:rsid w:val="00DF0065"/>
    <w:rsid w:val="00DF7DD9"/>
    <w:rsid w:val="00E4627B"/>
    <w:rsid w:val="00E5707B"/>
    <w:rsid w:val="00E611CA"/>
    <w:rsid w:val="00E634A8"/>
    <w:rsid w:val="00E82C7B"/>
    <w:rsid w:val="00E953A7"/>
    <w:rsid w:val="00E9698F"/>
    <w:rsid w:val="00EA06FD"/>
    <w:rsid w:val="00EB3A2D"/>
    <w:rsid w:val="00EB6AF8"/>
    <w:rsid w:val="00EE750C"/>
    <w:rsid w:val="00EF01EB"/>
    <w:rsid w:val="00EF359D"/>
    <w:rsid w:val="00EF5B8C"/>
    <w:rsid w:val="00EF68DD"/>
    <w:rsid w:val="00EF7460"/>
    <w:rsid w:val="00F00689"/>
    <w:rsid w:val="00F05B3F"/>
    <w:rsid w:val="00F20A9C"/>
    <w:rsid w:val="00F33573"/>
    <w:rsid w:val="00F3712D"/>
    <w:rsid w:val="00F460D6"/>
    <w:rsid w:val="00F53C81"/>
    <w:rsid w:val="00F54FA5"/>
    <w:rsid w:val="00F620E2"/>
    <w:rsid w:val="00F813CF"/>
    <w:rsid w:val="00FA0065"/>
    <w:rsid w:val="00FA1775"/>
    <w:rsid w:val="00FB7789"/>
    <w:rsid w:val="00FC05B5"/>
    <w:rsid w:val="00FC24B7"/>
    <w:rsid w:val="00FE5B47"/>
    <w:rsid w:val="00FE7587"/>
    <w:rsid w:val="00FF1B5C"/>
    <w:rsid w:val="00FF5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945"/>
    <w:pPr>
      <w:suppressAutoHyphens/>
    </w:pPr>
    <w:rPr>
      <w:sz w:val="24"/>
      <w:szCs w:val="24"/>
      <w:lang w:eastAsia="ar-SA"/>
    </w:rPr>
  </w:style>
  <w:style w:type="paragraph" w:styleId="Heading1">
    <w:name w:val="heading 1"/>
    <w:basedOn w:val="Normal"/>
    <w:next w:val="Normal"/>
    <w:qFormat/>
    <w:rsid w:val="001B0945"/>
    <w:pPr>
      <w:widowControl w:val="0"/>
      <w:tabs>
        <w:tab w:val="left" w:pos="437"/>
        <w:tab w:val="num" w:pos="720"/>
      </w:tabs>
      <w:spacing w:line="480" w:lineRule="auto"/>
      <w:ind w:left="437" w:hanging="437"/>
      <w:jc w:val="both"/>
      <w:outlineLvl w:val="0"/>
    </w:pPr>
    <w:rPr>
      <w:b/>
      <w:caps/>
      <w:szCs w:val="20"/>
    </w:rPr>
  </w:style>
  <w:style w:type="paragraph" w:styleId="Heading2">
    <w:name w:val="heading 2"/>
    <w:basedOn w:val="Normal"/>
    <w:next w:val="Normal"/>
    <w:qFormat/>
    <w:rsid w:val="001B094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1B094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B0945"/>
    <w:rPr>
      <w:rFonts w:ascii="Times New Roman" w:eastAsia="Times New Roman" w:hAnsi="Times New Roman" w:cs="Times New Roman"/>
    </w:rPr>
  </w:style>
  <w:style w:type="character" w:customStyle="1" w:styleId="WW8Num11z0">
    <w:name w:val="WW8Num11z0"/>
    <w:rsid w:val="001B0945"/>
    <w:rPr>
      <w:rFonts w:ascii="Times New Roman" w:eastAsia="Times New Roman" w:hAnsi="Times New Roman" w:cs="Times New Roman"/>
    </w:rPr>
  </w:style>
  <w:style w:type="character" w:customStyle="1" w:styleId="WW8Num22z0">
    <w:name w:val="WW8Num22z0"/>
    <w:rsid w:val="001B0945"/>
    <w:rPr>
      <w:rFonts w:ascii="Wingdings" w:hAnsi="Wingdings" w:cs="Wingdings"/>
    </w:rPr>
  </w:style>
  <w:style w:type="character" w:customStyle="1" w:styleId="WW8Num24z0">
    <w:name w:val="WW8Num24z0"/>
    <w:rsid w:val="001B0945"/>
    <w:rPr>
      <w:rFonts w:ascii="Wingdings" w:hAnsi="Wingdings" w:cs="Wingdings"/>
    </w:rPr>
  </w:style>
  <w:style w:type="character" w:customStyle="1" w:styleId="WW8Num31z0">
    <w:name w:val="WW8Num31z0"/>
    <w:rsid w:val="001B0945"/>
    <w:rPr>
      <w:rFonts w:ascii="Wingdings" w:hAnsi="Wingdings" w:cs="Wingdings"/>
    </w:rPr>
  </w:style>
  <w:style w:type="character" w:customStyle="1" w:styleId="WW8Num31z2">
    <w:name w:val="WW8Num31z2"/>
    <w:rsid w:val="001B0945"/>
    <w:rPr>
      <w:rFonts w:ascii="Wingdings" w:hAnsi="Wingdings" w:cs="Wingdings"/>
    </w:rPr>
  </w:style>
  <w:style w:type="character" w:customStyle="1" w:styleId="WW8Num31z3">
    <w:name w:val="WW8Num31z3"/>
    <w:rsid w:val="001B0945"/>
    <w:rPr>
      <w:rFonts w:ascii="Symbol" w:hAnsi="Symbol" w:cs="Symbol"/>
    </w:rPr>
  </w:style>
  <w:style w:type="character" w:customStyle="1" w:styleId="WW8Num36z0">
    <w:name w:val="WW8Num36z0"/>
    <w:rsid w:val="001B0945"/>
    <w:rPr>
      <w:i w:val="0"/>
    </w:rPr>
  </w:style>
  <w:style w:type="character" w:customStyle="1" w:styleId="WW8Num37z1">
    <w:name w:val="WW8Num37z1"/>
    <w:rsid w:val="001B0945"/>
    <w:rPr>
      <w:b/>
    </w:rPr>
  </w:style>
  <w:style w:type="character" w:customStyle="1" w:styleId="WW8Num37z2">
    <w:name w:val="WW8Num37z2"/>
    <w:rsid w:val="001B0945"/>
    <w:rPr>
      <w:b/>
      <w:i w:val="0"/>
    </w:rPr>
  </w:style>
  <w:style w:type="character" w:customStyle="1" w:styleId="WW8Num38z0">
    <w:name w:val="WW8Num38z0"/>
    <w:rsid w:val="001B0945"/>
    <w:rPr>
      <w:b/>
    </w:rPr>
  </w:style>
  <w:style w:type="character" w:customStyle="1" w:styleId="WW8Num40z0">
    <w:name w:val="WW8Num40z0"/>
    <w:rsid w:val="001B0945"/>
    <w:rPr>
      <w:b/>
    </w:rPr>
  </w:style>
  <w:style w:type="character" w:customStyle="1" w:styleId="WW8Num42z0">
    <w:name w:val="WW8Num42z0"/>
    <w:rsid w:val="001B0945"/>
    <w:rPr>
      <w:rFonts w:ascii="Courier New" w:hAnsi="Courier New" w:cs="Courier New"/>
    </w:rPr>
  </w:style>
  <w:style w:type="character" w:customStyle="1" w:styleId="WW8Num42z2">
    <w:name w:val="WW8Num42z2"/>
    <w:rsid w:val="001B0945"/>
    <w:rPr>
      <w:rFonts w:ascii="Wingdings" w:hAnsi="Wingdings" w:cs="Wingdings"/>
    </w:rPr>
  </w:style>
  <w:style w:type="character" w:customStyle="1" w:styleId="WW8Num42z3">
    <w:name w:val="WW8Num42z3"/>
    <w:rsid w:val="001B0945"/>
    <w:rPr>
      <w:rFonts w:ascii="Symbol" w:hAnsi="Symbol" w:cs="Symbol"/>
    </w:rPr>
  </w:style>
  <w:style w:type="character" w:customStyle="1" w:styleId="WW8Num1z0">
    <w:name w:val="WW8Num1z0"/>
    <w:rsid w:val="001B0945"/>
    <w:rPr>
      <w:rFonts w:ascii="Times New Roman" w:eastAsia="Times New Roman" w:hAnsi="Times New Roman" w:cs="Times New Roman"/>
    </w:rPr>
  </w:style>
  <w:style w:type="character" w:customStyle="1" w:styleId="WW8Num10z0">
    <w:name w:val="WW8Num10z0"/>
    <w:rsid w:val="001B0945"/>
    <w:rPr>
      <w:rFonts w:ascii="Times New Roman" w:eastAsia="Times New Roman" w:hAnsi="Times New Roman" w:cs="Times New Roman"/>
    </w:rPr>
  </w:style>
  <w:style w:type="character" w:customStyle="1" w:styleId="WW8Num12z1">
    <w:name w:val="WW8Num12z1"/>
    <w:rsid w:val="001B0945"/>
    <w:rPr>
      <w:rFonts w:ascii="Courier New" w:hAnsi="Courier New" w:cs="Courier New"/>
    </w:rPr>
  </w:style>
  <w:style w:type="character" w:customStyle="1" w:styleId="WW8Num12z2">
    <w:name w:val="WW8Num12z2"/>
    <w:rsid w:val="001B0945"/>
    <w:rPr>
      <w:rFonts w:ascii="Wingdings" w:hAnsi="Wingdings" w:cs="Wingdings"/>
    </w:rPr>
  </w:style>
  <w:style w:type="character" w:customStyle="1" w:styleId="WW8Num12z3">
    <w:name w:val="WW8Num12z3"/>
    <w:rsid w:val="001B0945"/>
    <w:rPr>
      <w:rFonts w:ascii="Symbol" w:hAnsi="Symbol" w:cs="Symbol"/>
    </w:rPr>
  </w:style>
  <w:style w:type="character" w:customStyle="1" w:styleId="WW8Num23z1">
    <w:name w:val="WW8Num23z1"/>
    <w:rsid w:val="001B0945"/>
    <w:rPr>
      <w:rFonts w:ascii="Times New Roman" w:eastAsia="Times New Roman" w:hAnsi="Times New Roman" w:cs="Times New Roman"/>
    </w:rPr>
  </w:style>
  <w:style w:type="character" w:customStyle="1" w:styleId="WW8Num31z1">
    <w:name w:val="WW8Num31z1"/>
    <w:rsid w:val="001B0945"/>
    <w:rPr>
      <w:rFonts w:ascii="Courier New" w:hAnsi="Courier New" w:cs="Courier New"/>
    </w:rPr>
  </w:style>
  <w:style w:type="character" w:customStyle="1" w:styleId="WW8Num34z0">
    <w:name w:val="WW8Num34z0"/>
    <w:rsid w:val="001B0945"/>
    <w:rPr>
      <w:rFonts w:ascii="Wingdings" w:hAnsi="Wingdings" w:cs="Wingdings"/>
    </w:rPr>
  </w:style>
  <w:style w:type="character" w:customStyle="1" w:styleId="WW8Num34z1">
    <w:name w:val="WW8Num34z1"/>
    <w:rsid w:val="001B0945"/>
    <w:rPr>
      <w:rFonts w:ascii="Courier New" w:hAnsi="Courier New" w:cs="Courier New"/>
    </w:rPr>
  </w:style>
  <w:style w:type="character" w:customStyle="1" w:styleId="WW8Num34z3">
    <w:name w:val="WW8Num34z3"/>
    <w:rsid w:val="001B0945"/>
    <w:rPr>
      <w:rFonts w:ascii="Symbol" w:hAnsi="Symbol" w:cs="Symbol"/>
    </w:rPr>
  </w:style>
  <w:style w:type="character" w:customStyle="1" w:styleId="WW8Num44z0">
    <w:name w:val="WW8Num44z0"/>
    <w:rsid w:val="001B0945"/>
    <w:rPr>
      <w:rFonts w:ascii="Times New Roman" w:hAnsi="Times New Roman" w:cs="Times New Roman"/>
    </w:rPr>
  </w:style>
  <w:style w:type="character" w:customStyle="1" w:styleId="WW8Num44z1">
    <w:name w:val="WW8Num44z1"/>
    <w:rsid w:val="001B0945"/>
    <w:rPr>
      <w:rFonts w:ascii="Courier New" w:hAnsi="Courier New" w:cs="Courier New"/>
    </w:rPr>
  </w:style>
  <w:style w:type="character" w:customStyle="1" w:styleId="WW8Num44z2">
    <w:name w:val="WW8Num44z2"/>
    <w:rsid w:val="001B0945"/>
    <w:rPr>
      <w:rFonts w:ascii="Wingdings" w:hAnsi="Wingdings" w:cs="Wingdings"/>
    </w:rPr>
  </w:style>
  <w:style w:type="character" w:customStyle="1" w:styleId="WW8Num44z3">
    <w:name w:val="WW8Num44z3"/>
    <w:rsid w:val="001B0945"/>
    <w:rPr>
      <w:rFonts w:ascii="Symbol" w:hAnsi="Symbol" w:cs="Symbol"/>
    </w:rPr>
  </w:style>
  <w:style w:type="character" w:customStyle="1" w:styleId="WW8Num48z1">
    <w:name w:val="WW8Num48z1"/>
    <w:rsid w:val="001B0945"/>
    <w:rPr>
      <w:rFonts w:ascii="Times New Roman" w:eastAsia="Times New Roman" w:hAnsi="Times New Roman" w:cs="Times New Roman"/>
    </w:rPr>
  </w:style>
  <w:style w:type="character" w:customStyle="1" w:styleId="WW-DefaultParagraphFont">
    <w:name w:val="WW-Default Paragraph Font"/>
    <w:rsid w:val="001B0945"/>
  </w:style>
  <w:style w:type="character" w:styleId="PageNumber">
    <w:name w:val="page number"/>
    <w:basedOn w:val="WW-DefaultParagraphFont"/>
    <w:rsid w:val="001B0945"/>
  </w:style>
  <w:style w:type="character" w:customStyle="1" w:styleId="BalloonTextChar">
    <w:name w:val="Balloon Text Char"/>
    <w:basedOn w:val="DefaultParagraphFont"/>
    <w:rsid w:val="001B0945"/>
    <w:rPr>
      <w:rFonts w:ascii="Tahoma" w:hAnsi="Tahoma" w:cs="Tahoma"/>
      <w:sz w:val="16"/>
      <w:szCs w:val="16"/>
      <w:lang w:val="en-US"/>
    </w:rPr>
  </w:style>
  <w:style w:type="character" w:customStyle="1" w:styleId="HeaderChar">
    <w:name w:val="Header Char"/>
    <w:basedOn w:val="DefaultParagraphFont"/>
    <w:uiPriority w:val="99"/>
    <w:rsid w:val="001B0945"/>
    <w:rPr>
      <w:sz w:val="24"/>
      <w:szCs w:val="24"/>
      <w:lang w:val="en-US"/>
    </w:rPr>
  </w:style>
  <w:style w:type="character" w:customStyle="1" w:styleId="ListParagraphChar">
    <w:name w:val="List Paragraph Char"/>
    <w:basedOn w:val="DefaultParagraphFont"/>
    <w:rsid w:val="001B0945"/>
    <w:rPr>
      <w:rFonts w:ascii="Calibri" w:eastAsia="Calibri" w:hAnsi="Calibri" w:cs="Times New Roman"/>
      <w:sz w:val="22"/>
      <w:szCs w:val="22"/>
    </w:rPr>
  </w:style>
  <w:style w:type="character" w:customStyle="1" w:styleId="TitleChar">
    <w:name w:val="Title Char"/>
    <w:basedOn w:val="DefaultParagraphFont"/>
    <w:uiPriority w:val="99"/>
    <w:rsid w:val="001B0945"/>
    <w:rPr>
      <w:b/>
      <w:caps/>
      <w:sz w:val="24"/>
      <w:lang w:val="en-US"/>
    </w:rPr>
  </w:style>
  <w:style w:type="paragraph" w:customStyle="1" w:styleId="Heading">
    <w:name w:val="Heading"/>
    <w:basedOn w:val="Normal"/>
    <w:next w:val="BodyText"/>
    <w:rsid w:val="001B0945"/>
    <w:pPr>
      <w:widowControl w:val="0"/>
      <w:spacing w:before="100" w:after="100"/>
      <w:jc w:val="center"/>
    </w:pPr>
    <w:rPr>
      <w:b/>
      <w:caps/>
      <w:szCs w:val="20"/>
    </w:rPr>
  </w:style>
  <w:style w:type="paragraph" w:styleId="BodyText">
    <w:name w:val="Body Text"/>
    <w:basedOn w:val="Normal"/>
    <w:rsid w:val="001B0945"/>
    <w:pPr>
      <w:spacing w:after="120"/>
    </w:pPr>
  </w:style>
  <w:style w:type="paragraph" w:styleId="List">
    <w:name w:val="List"/>
    <w:basedOn w:val="BodyText"/>
    <w:rsid w:val="001B0945"/>
    <w:rPr>
      <w:rFonts w:cs="Mangal"/>
    </w:rPr>
  </w:style>
  <w:style w:type="paragraph" w:styleId="Caption">
    <w:name w:val="caption"/>
    <w:basedOn w:val="Normal"/>
    <w:qFormat/>
    <w:rsid w:val="001B0945"/>
    <w:pPr>
      <w:suppressLineNumbers/>
      <w:spacing w:before="120" w:after="120"/>
    </w:pPr>
    <w:rPr>
      <w:rFonts w:cs="Mangal"/>
      <w:i/>
      <w:iCs/>
    </w:rPr>
  </w:style>
  <w:style w:type="paragraph" w:customStyle="1" w:styleId="Index">
    <w:name w:val="Index"/>
    <w:basedOn w:val="Normal"/>
    <w:rsid w:val="001B0945"/>
    <w:pPr>
      <w:suppressLineNumbers/>
    </w:pPr>
    <w:rPr>
      <w:rFonts w:cs="Mangal"/>
    </w:rPr>
  </w:style>
  <w:style w:type="paragraph" w:styleId="Header">
    <w:name w:val="header"/>
    <w:basedOn w:val="Normal"/>
    <w:uiPriority w:val="99"/>
    <w:rsid w:val="001B0945"/>
    <w:pPr>
      <w:tabs>
        <w:tab w:val="center" w:pos="4320"/>
        <w:tab w:val="right" w:pos="8640"/>
      </w:tabs>
    </w:pPr>
  </w:style>
  <w:style w:type="paragraph" w:styleId="Footer">
    <w:name w:val="footer"/>
    <w:basedOn w:val="Normal"/>
    <w:rsid w:val="001B0945"/>
    <w:pPr>
      <w:tabs>
        <w:tab w:val="center" w:pos="4320"/>
        <w:tab w:val="right" w:pos="8640"/>
      </w:tabs>
    </w:pPr>
  </w:style>
  <w:style w:type="paragraph" w:styleId="BodyText2">
    <w:name w:val="Body Text 2"/>
    <w:basedOn w:val="Normal"/>
    <w:rsid w:val="001B0945"/>
    <w:pPr>
      <w:spacing w:line="360" w:lineRule="auto"/>
    </w:pPr>
    <w:rPr>
      <w:szCs w:val="20"/>
    </w:rPr>
  </w:style>
  <w:style w:type="paragraph" w:styleId="BodyTextIndent2">
    <w:name w:val="Body Text Indent 2"/>
    <w:basedOn w:val="Normal"/>
    <w:rsid w:val="001B0945"/>
    <w:pPr>
      <w:widowControl w:val="0"/>
      <w:spacing w:line="480" w:lineRule="auto"/>
      <w:ind w:firstLine="720"/>
      <w:jc w:val="both"/>
    </w:pPr>
    <w:rPr>
      <w:szCs w:val="20"/>
    </w:rPr>
  </w:style>
  <w:style w:type="paragraph" w:styleId="BodyTextIndent">
    <w:name w:val="Body Text Indent"/>
    <w:basedOn w:val="Normal"/>
    <w:rsid w:val="001B0945"/>
    <w:pPr>
      <w:spacing w:after="120"/>
      <w:ind w:left="283"/>
    </w:pPr>
  </w:style>
  <w:style w:type="paragraph" w:styleId="BodyTextIndent3">
    <w:name w:val="Body Text Indent 3"/>
    <w:basedOn w:val="Normal"/>
    <w:rsid w:val="001B0945"/>
    <w:pPr>
      <w:spacing w:after="120"/>
      <w:ind w:left="283"/>
    </w:pPr>
    <w:rPr>
      <w:sz w:val="16"/>
      <w:szCs w:val="16"/>
    </w:rPr>
  </w:style>
  <w:style w:type="paragraph" w:styleId="BodyText3">
    <w:name w:val="Body Text 3"/>
    <w:basedOn w:val="Normal"/>
    <w:rsid w:val="001B0945"/>
    <w:pPr>
      <w:spacing w:after="120"/>
    </w:pPr>
    <w:rPr>
      <w:sz w:val="16"/>
      <w:szCs w:val="16"/>
    </w:rPr>
  </w:style>
  <w:style w:type="paragraph" w:customStyle="1" w:styleId="Framecontents">
    <w:name w:val="Frame contents"/>
    <w:basedOn w:val="BodyText"/>
    <w:rsid w:val="001B0945"/>
  </w:style>
  <w:style w:type="paragraph" w:customStyle="1" w:styleId="TableContents">
    <w:name w:val="Table Contents"/>
    <w:basedOn w:val="Normal"/>
    <w:rsid w:val="001B0945"/>
    <w:pPr>
      <w:suppressLineNumbers/>
    </w:pPr>
  </w:style>
  <w:style w:type="paragraph" w:customStyle="1" w:styleId="TableHeading">
    <w:name w:val="Table Heading"/>
    <w:basedOn w:val="TableContents"/>
    <w:rsid w:val="001B0945"/>
    <w:pPr>
      <w:jc w:val="center"/>
    </w:pPr>
    <w:rPr>
      <w:b/>
      <w:bCs/>
    </w:rPr>
  </w:style>
  <w:style w:type="paragraph" w:styleId="BalloonText">
    <w:name w:val="Balloon Text"/>
    <w:basedOn w:val="Normal"/>
    <w:rsid w:val="001B0945"/>
    <w:rPr>
      <w:rFonts w:ascii="Tahoma" w:hAnsi="Tahoma" w:cs="Tahoma"/>
      <w:sz w:val="16"/>
      <w:szCs w:val="16"/>
    </w:rPr>
  </w:style>
  <w:style w:type="paragraph" w:styleId="ListParagraph">
    <w:name w:val="List Paragraph"/>
    <w:basedOn w:val="Normal"/>
    <w:uiPriority w:val="34"/>
    <w:qFormat/>
    <w:rsid w:val="001B0945"/>
    <w:pPr>
      <w:suppressAutoHyphens w:val="0"/>
      <w:spacing w:line="360" w:lineRule="auto"/>
      <w:ind w:left="720" w:hanging="357"/>
      <w:jc w:val="both"/>
    </w:pPr>
    <w:rPr>
      <w:rFonts w:ascii="Calibri" w:eastAsia="Calibri" w:hAnsi="Calibri"/>
      <w:sz w:val="22"/>
      <w:szCs w:val="22"/>
    </w:rPr>
  </w:style>
  <w:style w:type="paragraph" w:styleId="Title">
    <w:name w:val="Title"/>
    <w:basedOn w:val="Normal"/>
    <w:next w:val="Subtitle"/>
    <w:uiPriority w:val="99"/>
    <w:qFormat/>
    <w:rsid w:val="001B0945"/>
    <w:pPr>
      <w:widowControl w:val="0"/>
      <w:suppressAutoHyphens w:val="0"/>
      <w:spacing w:before="100" w:after="100"/>
      <w:jc w:val="center"/>
    </w:pPr>
    <w:rPr>
      <w:b/>
      <w:caps/>
      <w:szCs w:val="20"/>
    </w:rPr>
  </w:style>
  <w:style w:type="paragraph" w:styleId="Subtitle">
    <w:name w:val="Subtitle"/>
    <w:basedOn w:val="Heading"/>
    <w:next w:val="BodyText"/>
    <w:qFormat/>
    <w:rsid w:val="001B0945"/>
    <w:rPr>
      <w:i/>
      <w:iCs/>
      <w:sz w:val="28"/>
      <w:szCs w:val="28"/>
    </w:rPr>
  </w:style>
  <w:style w:type="paragraph" w:customStyle="1" w:styleId="Default">
    <w:name w:val="Default"/>
    <w:rsid w:val="005944E4"/>
    <w:pPr>
      <w:autoSpaceDE w:val="0"/>
      <w:autoSpaceDN w:val="0"/>
      <w:adjustRightInd w:val="0"/>
    </w:pPr>
    <w:rPr>
      <w:rFonts w:ascii="AGaramond" w:hAnsi="AGaramond" w:cs="AGaramond"/>
      <w:color w:val="000000"/>
      <w:sz w:val="24"/>
      <w:szCs w:val="24"/>
      <w:lang w:val="id-ID" w:eastAsia="id-ID"/>
    </w:rPr>
  </w:style>
  <w:style w:type="character" w:customStyle="1" w:styleId="A10">
    <w:name w:val="A10"/>
    <w:uiPriority w:val="99"/>
    <w:rsid w:val="005944E4"/>
    <w:rPr>
      <w:rFonts w:cs="AGaramond"/>
      <w:color w:val="000000"/>
      <w:sz w:val="12"/>
      <w:szCs w:val="12"/>
    </w:rPr>
  </w:style>
  <w:style w:type="table" w:styleId="TableGrid">
    <w:name w:val="Table Grid"/>
    <w:basedOn w:val="TableNormal"/>
    <w:uiPriority w:val="59"/>
    <w:rsid w:val="009121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semiHidden/>
    <w:unhideWhenUsed/>
    <w:rsid w:val="001C69C1"/>
    <w:rPr>
      <w:color w:val="0000FF"/>
      <w:u w:val="single"/>
    </w:rPr>
  </w:style>
  <w:style w:type="paragraph" w:styleId="EndnoteText">
    <w:name w:val="endnote text"/>
    <w:basedOn w:val="Normal"/>
    <w:link w:val="EndnoteTextChar"/>
    <w:uiPriority w:val="99"/>
    <w:semiHidden/>
    <w:unhideWhenUsed/>
    <w:rsid w:val="000012E9"/>
    <w:pPr>
      <w:suppressAutoHyphens w:val="0"/>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0012E9"/>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widowControl w:val="0"/>
      <w:tabs>
        <w:tab w:val="left" w:pos="437"/>
        <w:tab w:val="num" w:pos="720"/>
      </w:tabs>
      <w:spacing w:line="480" w:lineRule="auto"/>
      <w:ind w:left="437" w:hanging="437"/>
      <w:jc w:val="both"/>
      <w:outlineLvl w:val="0"/>
    </w:pPr>
    <w:rPr>
      <w:b/>
      <w:caps/>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rPr>
  </w:style>
  <w:style w:type="character" w:customStyle="1" w:styleId="WW8Num22z0">
    <w:name w:val="WW8Num22z0"/>
    <w:rPr>
      <w:rFonts w:ascii="Wingdings" w:hAnsi="Wingdings" w:cs="Wingdings"/>
    </w:rPr>
  </w:style>
  <w:style w:type="character" w:customStyle="1" w:styleId="WW8Num24z0">
    <w:name w:val="WW8Num24z0"/>
    <w:rPr>
      <w:rFonts w:ascii="Wingdings" w:hAnsi="Wingdings" w:cs="Wingdings"/>
    </w:rPr>
  </w:style>
  <w:style w:type="character" w:customStyle="1" w:styleId="WW8Num31z0">
    <w:name w:val="WW8Num31z0"/>
    <w:rPr>
      <w:rFonts w:ascii="Wingdings" w:hAnsi="Wingdings" w:cs="Wingdings"/>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6z0">
    <w:name w:val="WW8Num36z0"/>
    <w:rPr>
      <w:i w:val="0"/>
    </w:rPr>
  </w:style>
  <w:style w:type="character" w:customStyle="1" w:styleId="WW8Num37z1">
    <w:name w:val="WW8Num37z1"/>
    <w:rPr>
      <w:b/>
    </w:rPr>
  </w:style>
  <w:style w:type="character" w:customStyle="1" w:styleId="WW8Num37z2">
    <w:name w:val="WW8Num37z2"/>
    <w:rPr>
      <w:b/>
      <w:i w:val="0"/>
    </w:rPr>
  </w:style>
  <w:style w:type="character" w:customStyle="1" w:styleId="WW8Num38z0">
    <w:name w:val="WW8Num38z0"/>
    <w:rPr>
      <w:b/>
    </w:rPr>
  </w:style>
  <w:style w:type="character" w:customStyle="1" w:styleId="WW8Num40z0">
    <w:name w:val="WW8Num40z0"/>
    <w:rPr>
      <w:b/>
    </w:rPr>
  </w:style>
  <w:style w:type="character" w:customStyle="1" w:styleId="WW8Num42z0">
    <w:name w:val="WW8Num42z0"/>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1z0">
    <w:name w:val="WW8Num1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23z1">
    <w:name w:val="WW8Num23z1"/>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44z0">
    <w:name w:val="WW8Num44z0"/>
    <w:rPr>
      <w:rFonts w:ascii="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8z1">
    <w:name w:val="WW8Num48z1"/>
    <w:rPr>
      <w:rFonts w:ascii="Times New Roman" w:eastAsia="Times New Roman" w:hAnsi="Times New Roman" w:cs="Times New Roman"/>
    </w:rPr>
  </w:style>
  <w:style w:type="character" w:customStyle="1" w:styleId="WW-DefaultParagraphFont">
    <w:name w:val="WW-Default Paragraph Font"/>
  </w:style>
  <w:style w:type="character" w:styleId="PageNumber">
    <w:name w:val="page number"/>
    <w:basedOn w:val="WW-DefaultParagraphFont"/>
  </w:style>
  <w:style w:type="character" w:customStyle="1" w:styleId="BalloonTextChar">
    <w:name w:val="Balloon Text Char"/>
    <w:basedOn w:val="DefaultParagraphFont"/>
    <w:rPr>
      <w:rFonts w:ascii="Tahoma" w:hAnsi="Tahoma" w:cs="Tahoma"/>
      <w:sz w:val="16"/>
      <w:szCs w:val="16"/>
      <w:lang w:val="en-US"/>
    </w:rPr>
  </w:style>
  <w:style w:type="character" w:customStyle="1" w:styleId="HeaderChar">
    <w:name w:val="Header Char"/>
    <w:basedOn w:val="DefaultParagraphFont"/>
    <w:uiPriority w:val="99"/>
    <w:rPr>
      <w:sz w:val="24"/>
      <w:szCs w:val="24"/>
      <w:lang w:val="en-US"/>
    </w:rPr>
  </w:style>
  <w:style w:type="character" w:customStyle="1" w:styleId="ListParagraphChar">
    <w:name w:val="List Paragraph Char"/>
    <w:basedOn w:val="DefaultParagraphFont"/>
    <w:rPr>
      <w:rFonts w:ascii="Calibri" w:eastAsia="Calibri" w:hAnsi="Calibri" w:cs="Times New Roman"/>
      <w:sz w:val="22"/>
      <w:szCs w:val="22"/>
    </w:rPr>
  </w:style>
  <w:style w:type="character" w:customStyle="1" w:styleId="TitleChar">
    <w:name w:val="Title Char"/>
    <w:basedOn w:val="DefaultParagraphFont"/>
    <w:uiPriority w:val="99"/>
    <w:rPr>
      <w:b/>
      <w:caps/>
      <w:sz w:val="24"/>
      <w:lang w:val="en-US"/>
    </w:rPr>
  </w:style>
  <w:style w:type="paragraph" w:customStyle="1" w:styleId="Heading">
    <w:name w:val="Heading"/>
    <w:basedOn w:val="Normal"/>
    <w:next w:val="BodyText"/>
    <w:pPr>
      <w:widowControl w:val="0"/>
      <w:spacing w:before="100" w:after="100"/>
      <w:jc w:val="center"/>
    </w:pPr>
    <w:rPr>
      <w:b/>
      <w:caps/>
      <w:szCs w:val="20"/>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line="360" w:lineRule="auto"/>
    </w:pPr>
    <w:rPr>
      <w:szCs w:val="20"/>
    </w:rPr>
  </w:style>
  <w:style w:type="paragraph" w:styleId="BodyTextIndent2">
    <w:name w:val="Body Text Indent 2"/>
    <w:basedOn w:val="Normal"/>
    <w:pPr>
      <w:widowControl w:val="0"/>
      <w:spacing w:line="480" w:lineRule="auto"/>
      <w:ind w:firstLine="720"/>
      <w:jc w:val="both"/>
    </w:pPr>
    <w:rPr>
      <w:szCs w:val="20"/>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sz w:val="16"/>
      <w:szCs w:val="16"/>
    </w:rPr>
  </w:style>
  <w:style w:type="paragraph" w:styleId="BodyText3">
    <w:name w:val="Body Text 3"/>
    <w:basedOn w:val="Normal"/>
    <w:pPr>
      <w:spacing w:after="120"/>
    </w:pPr>
    <w:rPr>
      <w:sz w:val="16"/>
      <w:szCs w:val="16"/>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suppressAutoHyphens w:val="0"/>
      <w:spacing w:line="360" w:lineRule="auto"/>
      <w:ind w:left="720" w:hanging="357"/>
      <w:jc w:val="both"/>
    </w:pPr>
    <w:rPr>
      <w:rFonts w:ascii="Calibri" w:eastAsia="Calibri" w:hAnsi="Calibri"/>
      <w:sz w:val="22"/>
      <w:szCs w:val="22"/>
    </w:rPr>
  </w:style>
  <w:style w:type="paragraph" w:styleId="Title">
    <w:name w:val="Title"/>
    <w:basedOn w:val="Normal"/>
    <w:next w:val="Subtitle"/>
    <w:uiPriority w:val="99"/>
    <w:qFormat/>
    <w:pPr>
      <w:widowControl w:val="0"/>
      <w:suppressAutoHyphens w:val="0"/>
      <w:spacing w:before="100" w:after="100"/>
      <w:jc w:val="center"/>
    </w:pPr>
    <w:rPr>
      <w:b/>
      <w:caps/>
      <w:szCs w:val="20"/>
    </w:rPr>
  </w:style>
  <w:style w:type="paragraph" w:styleId="Subtitle">
    <w:name w:val="Subtitle"/>
    <w:basedOn w:val="Heading"/>
    <w:next w:val="BodyText"/>
    <w:qFormat/>
    <w:rPr>
      <w:i/>
      <w:iCs/>
      <w:sz w:val="28"/>
      <w:szCs w:val="28"/>
    </w:rPr>
  </w:style>
  <w:style w:type="paragraph" w:customStyle="1" w:styleId="Default">
    <w:name w:val="Default"/>
    <w:rsid w:val="005944E4"/>
    <w:pPr>
      <w:autoSpaceDE w:val="0"/>
      <w:autoSpaceDN w:val="0"/>
      <w:adjustRightInd w:val="0"/>
    </w:pPr>
    <w:rPr>
      <w:rFonts w:ascii="AGaramond" w:hAnsi="AGaramond" w:cs="AGaramond"/>
      <w:color w:val="000000"/>
      <w:sz w:val="24"/>
      <w:szCs w:val="24"/>
      <w:lang w:val="id-ID" w:eastAsia="id-ID"/>
    </w:rPr>
  </w:style>
  <w:style w:type="character" w:customStyle="1" w:styleId="A10">
    <w:name w:val="A10"/>
    <w:uiPriority w:val="99"/>
    <w:rsid w:val="005944E4"/>
    <w:rPr>
      <w:rFonts w:cs="AGaramond"/>
      <w:color w:val="000000"/>
      <w:sz w:val="12"/>
      <w:szCs w:val="12"/>
    </w:rPr>
  </w:style>
  <w:style w:type="table" w:styleId="TableGrid">
    <w:name w:val="Table Grid"/>
    <w:basedOn w:val="TableNormal"/>
    <w:uiPriority w:val="59"/>
    <w:rsid w:val="009121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semiHidden/>
    <w:unhideWhenUsed/>
    <w:rsid w:val="001C69C1"/>
    <w:rPr>
      <w:color w:val="0000FF"/>
      <w:u w:val="single"/>
    </w:rPr>
  </w:style>
</w:styles>
</file>

<file path=word/webSettings.xml><?xml version="1.0" encoding="utf-8"?>
<w:webSettings xmlns:r="http://schemas.openxmlformats.org/officeDocument/2006/relationships" xmlns:w="http://schemas.openxmlformats.org/wordprocessingml/2006/main">
  <w:divs>
    <w:div w:id="4208671">
      <w:bodyDiv w:val="1"/>
      <w:marLeft w:val="0"/>
      <w:marRight w:val="0"/>
      <w:marTop w:val="0"/>
      <w:marBottom w:val="0"/>
      <w:divBdr>
        <w:top w:val="none" w:sz="0" w:space="0" w:color="auto"/>
        <w:left w:val="none" w:sz="0" w:space="0" w:color="auto"/>
        <w:bottom w:val="none" w:sz="0" w:space="0" w:color="auto"/>
        <w:right w:val="none" w:sz="0" w:space="0" w:color="auto"/>
      </w:divBdr>
    </w:div>
    <w:div w:id="1074817092">
      <w:bodyDiv w:val="1"/>
      <w:marLeft w:val="0"/>
      <w:marRight w:val="0"/>
      <w:marTop w:val="0"/>
      <w:marBottom w:val="0"/>
      <w:divBdr>
        <w:top w:val="none" w:sz="0" w:space="0" w:color="auto"/>
        <w:left w:val="none" w:sz="0" w:space="0" w:color="auto"/>
        <w:bottom w:val="none" w:sz="0" w:space="0" w:color="auto"/>
        <w:right w:val="none" w:sz="0" w:space="0" w:color="auto"/>
      </w:divBdr>
    </w:div>
    <w:div w:id="1649937822">
      <w:bodyDiv w:val="1"/>
      <w:marLeft w:val="0"/>
      <w:marRight w:val="0"/>
      <w:marTop w:val="0"/>
      <w:marBottom w:val="0"/>
      <w:divBdr>
        <w:top w:val="none" w:sz="0" w:space="0" w:color="auto"/>
        <w:left w:val="none" w:sz="0" w:space="0" w:color="auto"/>
        <w:bottom w:val="none" w:sz="0" w:space="0" w:color="auto"/>
        <w:right w:val="none" w:sz="0" w:space="0" w:color="auto"/>
      </w:divBdr>
    </w:div>
    <w:div w:id="18367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publicatio" TargetMode="External"/><Relationship Id="rId13" Type="http://schemas.openxmlformats.org/officeDocument/2006/relationships/hyperlink" Target="http://www.nejm.org/doi/full/1%200.1056/NEJMe068053.%20%20Diakses%2026%20Maret%202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iatrics.aappublicat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diatrics.aappublicati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ipediatri.idai.or.id/pdf"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pediatrics.aappublicati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96B6-B0D7-4ADA-BA5D-61B24E8E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4519</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BAB 1</vt:lpstr>
    </vt:vector>
  </TitlesOfParts>
  <Company/>
  <LinksUpToDate>false</LinksUpToDate>
  <CharactersWithSpaces>30223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ASUS A6</dc:creator>
  <cp:lastModifiedBy>ASUS OK</cp:lastModifiedBy>
  <cp:revision>29</cp:revision>
  <cp:lastPrinted>2016-09-16T02:41:00Z</cp:lastPrinted>
  <dcterms:created xsi:type="dcterms:W3CDTF">2018-04-27T02:50:00Z</dcterms:created>
  <dcterms:modified xsi:type="dcterms:W3CDTF">2018-04-27T04:02:00Z</dcterms:modified>
</cp:coreProperties>
</file>