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F02" w:rsidRDefault="005F3F02" w:rsidP="005F3F02">
      <w:pPr>
        <w:pStyle w:val="Default"/>
        <w:spacing w:line="360" w:lineRule="auto"/>
        <w:jc w:val="center"/>
        <w:rPr>
          <w:b/>
          <w:color w:val="auto"/>
          <w:lang w:val="en-US"/>
        </w:rPr>
      </w:pPr>
      <w:r w:rsidRPr="0058552D">
        <w:rPr>
          <w:b/>
          <w:color w:val="auto"/>
          <w:lang w:val="en-US"/>
        </w:rPr>
        <w:t xml:space="preserve">HUBUNGAN </w:t>
      </w:r>
      <w:r>
        <w:rPr>
          <w:b/>
          <w:color w:val="auto"/>
          <w:lang w:val="en-US"/>
        </w:rPr>
        <w:t>MANAJEMEN PERFORMA KINERJA</w:t>
      </w:r>
      <w:r w:rsidRPr="0058552D">
        <w:rPr>
          <w:b/>
          <w:color w:val="auto"/>
          <w:lang w:val="en-US"/>
        </w:rPr>
        <w:t xml:space="preserve"> DOSEN DALAM PROSES PERKULIAHAN TERHADAP HASIL BELAJAR </w:t>
      </w:r>
      <w:r>
        <w:rPr>
          <w:b/>
          <w:color w:val="auto"/>
          <w:lang w:val="en-US"/>
        </w:rPr>
        <w:t>MAHASISWA</w:t>
      </w:r>
      <w:r w:rsidRPr="0058552D">
        <w:rPr>
          <w:b/>
          <w:color w:val="auto"/>
          <w:lang w:val="en-US"/>
        </w:rPr>
        <w:t xml:space="preserve"> FKG UNIMUS </w:t>
      </w:r>
    </w:p>
    <w:p w:rsidR="005F3F02" w:rsidRDefault="005F3F02" w:rsidP="005F3F02">
      <w:pPr>
        <w:pStyle w:val="Default"/>
        <w:spacing w:line="360" w:lineRule="auto"/>
        <w:jc w:val="center"/>
        <w:rPr>
          <w:b/>
          <w:color w:val="auto"/>
          <w:lang w:val="en-US"/>
        </w:rPr>
      </w:pPr>
      <w:r w:rsidRPr="0058552D">
        <w:rPr>
          <w:b/>
          <w:color w:val="auto"/>
          <w:lang w:val="en-US"/>
        </w:rPr>
        <w:t xml:space="preserve">BLOK KETERAMPILAN BELAJAR DAN KOMUNIKASI </w:t>
      </w:r>
    </w:p>
    <w:p w:rsidR="005F3F02" w:rsidRPr="0058552D" w:rsidRDefault="005F3F02" w:rsidP="005F3F02">
      <w:pPr>
        <w:pStyle w:val="Default"/>
        <w:spacing w:line="360" w:lineRule="auto"/>
        <w:jc w:val="center"/>
        <w:rPr>
          <w:b/>
          <w:color w:val="auto"/>
          <w:lang w:val="en-US"/>
        </w:rPr>
      </w:pPr>
      <w:r>
        <w:rPr>
          <w:b/>
          <w:color w:val="auto"/>
          <w:lang w:val="en-US"/>
        </w:rPr>
        <w:t>TAHUN AKADEMIK 2017/2018</w:t>
      </w:r>
    </w:p>
    <w:p w:rsidR="00EC50AA" w:rsidRPr="00FD3A57" w:rsidRDefault="00EC50AA" w:rsidP="00EC50AA">
      <w:pPr>
        <w:jc w:val="center"/>
        <w:rPr>
          <w:rFonts w:ascii="Trebuchet MS" w:hAnsi="Trebuchet MS"/>
          <w:b/>
          <w:bCs/>
          <w:sz w:val="32"/>
          <w:szCs w:val="32"/>
        </w:rPr>
      </w:pPr>
    </w:p>
    <w:p w:rsidR="00EC50AA" w:rsidRPr="00C35C80" w:rsidRDefault="00EC50AA" w:rsidP="005F3F02">
      <w:pPr>
        <w:jc w:val="center"/>
        <w:rPr>
          <w:b/>
          <w:sz w:val="20"/>
        </w:rPr>
      </w:pPr>
      <w:r w:rsidRPr="00C35C80">
        <w:rPr>
          <w:b/>
          <w:sz w:val="20"/>
          <w:lang w:val="id-ID"/>
        </w:rPr>
        <w:t>Nur Khamilatusy S</w:t>
      </w:r>
      <w:r w:rsidR="005F3F02" w:rsidRPr="00C35C80">
        <w:rPr>
          <w:b/>
          <w:sz w:val="20"/>
        </w:rPr>
        <w:t>h</w:t>
      </w:r>
      <w:r w:rsidRPr="00C35C80">
        <w:rPr>
          <w:b/>
          <w:sz w:val="20"/>
        </w:rPr>
        <w:t>olekhah</w:t>
      </w:r>
    </w:p>
    <w:p w:rsidR="00EC50AA" w:rsidRPr="00C35C80" w:rsidRDefault="00EC50AA" w:rsidP="005F3F02">
      <w:pPr>
        <w:jc w:val="center"/>
        <w:rPr>
          <w:b/>
          <w:sz w:val="20"/>
        </w:rPr>
      </w:pPr>
      <w:r w:rsidRPr="00C35C80">
        <w:rPr>
          <w:b/>
          <w:sz w:val="20"/>
          <w:lang w:val="id-ID"/>
        </w:rPr>
        <w:t xml:space="preserve">Fakultas Kedokteran Gigi Universitas </w:t>
      </w:r>
      <w:r w:rsidRPr="00C35C80">
        <w:rPr>
          <w:b/>
          <w:sz w:val="20"/>
        </w:rPr>
        <w:t>Muhammadiyah Semarang, Semarang, Indonesia</w:t>
      </w:r>
    </w:p>
    <w:p w:rsidR="00EC50AA" w:rsidRPr="00C35C80" w:rsidRDefault="00EC50AA" w:rsidP="00EC50AA">
      <w:pPr>
        <w:spacing w:line="480" w:lineRule="auto"/>
        <w:rPr>
          <w:b/>
          <w:bCs/>
          <w:sz w:val="24"/>
          <w:szCs w:val="24"/>
        </w:rPr>
      </w:pPr>
    </w:p>
    <w:p w:rsidR="00EC50AA" w:rsidRPr="00C35C80" w:rsidRDefault="00EC50AA" w:rsidP="00EC50AA">
      <w:pPr>
        <w:rPr>
          <w:b/>
          <w:bCs/>
          <w:sz w:val="20"/>
        </w:rPr>
      </w:pPr>
      <w:r w:rsidRPr="00C35C80">
        <w:rPr>
          <w:b/>
          <w:bCs/>
          <w:sz w:val="20"/>
          <w:lang w:val="id-ID"/>
        </w:rPr>
        <w:t>ABSTRAK</w:t>
      </w:r>
    </w:p>
    <w:p w:rsidR="005F3F02" w:rsidRPr="00C35C80" w:rsidRDefault="005F3F02" w:rsidP="005F3F02">
      <w:pPr>
        <w:pStyle w:val="Default"/>
        <w:spacing w:before="100" w:beforeAutospacing="1" w:after="100" w:afterAutospacing="1"/>
        <w:ind w:firstLine="720"/>
        <w:jc w:val="both"/>
        <w:outlineLvl w:val="0"/>
        <w:rPr>
          <w:color w:val="auto"/>
          <w:lang w:val="en-US"/>
        </w:rPr>
      </w:pPr>
      <w:r w:rsidRPr="00C35C80">
        <w:rPr>
          <w:color w:val="auto"/>
          <w:lang w:val="en-US"/>
        </w:rPr>
        <w:t xml:space="preserve">Seorang dosen dituntut untuk memiliki keterampilan dasar dalam mengajar untuk menunjang kegiatan pembelajaran. Performa dosen adalah hasil kerja secara kualitas dan kuantitas yang dicapai oleh seorang dosen dalam melaksanakan tugasnya sesuai dengan tanggung jawab yang diberikan kepadanya. Performa dosen dan keterampilan mengajar yang baik diharapkan dapat meningkatkan hasil belajar belajar mahasiswa. Penelitian ini termasuk jenis penalitian deskriptif kuantitatif dengan penarikan kesimpulan melalui analisis statistik. Populasi dan sampel dalam penelitian ini adalah mahasiswa Program Studi Pendidikan Dokter Gigi UNIMUS angkatan 2017 yang berjumlah 48 mahasiswa. Teknik pengumpulan data yang dilaksanakan dalam penelitian ini peneliti menggunakan metode angket dan metode dokumentasi. </w:t>
      </w:r>
      <w:r w:rsidRPr="00C35C80">
        <w:rPr>
          <w:color w:val="auto"/>
        </w:rPr>
        <w:t>Penelitian ini menggunakan metode analisis data dengan menggunakan software</w:t>
      </w:r>
      <w:r w:rsidRPr="00C35C80">
        <w:rPr>
          <w:color w:val="auto"/>
          <w:lang w:val="en-US"/>
        </w:rPr>
        <w:t xml:space="preserve"> </w:t>
      </w:r>
      <w:r w:rsidRPr="00C35C80">
        <w:rPr>
          <w:color w:val="auto"/>
        </w:rPr>
        <w:t>SmartPLS versi 2.0.m3 yang dijalankan dengan media komputer.</w:t>
      </w:r>
      <w:r w:rsidRPr="00C35C80">
        <w:rPr>
          <w:color w:val="auto"/>
          <w:lang w:val="en-US"/>
        </w:rPr>
        <w:t xml:space="preserve"> </w:t>
      </w:r>
      <w:r w:rsidRPr="00C35C80">
        <w:rPr>
          <w:color w:val="auto"/>
        </w:rPr>
        <w:t>Hasil penelitian</w:t>
      </w:r>
      <w:r w:rsidRPr="00C35C80">
        <w:rPr>
          <w:color w:val="FF0000"/>
        </w:rPr>
        <w:t xml:space="preserve"> </w:t>
      </w:r>
      <w:r w:rsidRPr="00C35C80">
        <w:t>menunjukkan bahwa hubungan antara Performa Dosen dengan Hasil Belajar Mahasiswa adalah berpengaruh positif signifikan karena nilai t</w:t>
      </w:r>
      <w:r w:rsidRPr="00C35C80">
        <w:rPr>
          <w:vertAlign w:val="subscript"/>
        </w:rPr>
        <w:t>statistik</w:t>
      </w:r>
      <w:r w:rsidRPr="00C35C80">
        <w:t xml:space="preserve"> lebih besar dari t</w:t>
      </w:r>
      <w:r w:rsidRPr="00C35C80">
        <w:rPr>
          <w:vertAlign w:val="subscript"/>
        </w:rPr>
        <w:t>tabel</w:t>
      </w:r>
      <w:r w:rsidRPr="00C35C80">
        <w:t xml:space="preserve"> (t</w:t>
      </w:r>
      <w:r w:rsidRPr="00C35C80">
        <w:rPr>
          <w:vertAlign w:val="subscript"/>
        </w:rPr>
        <w:t>statistik</w:t>
      </w:r>
      <w:r w:rsidRPr="00C35C80">
        <w:t xml:space="preserve"> 14,55 &gt; t</w:t>
      </w:r>
      <w:r w:rsidRPr="00C35C80">
        <w:rPr>
          <w:vertAlign w:val="subscript"/>
        </w:rPr>
        <w:t>tabel</w:t>
      </w:r>
      <w:r w:rsidRPr="00C35C80">
        <w:t xml:space="preserve"> 1,66) pada taraf signifikansi 5</w:t>
      </w:r>
      <w:r w:rsidRPr="00C35C80">
        <w:rPr>
          <w:lang w:val="en-US"/>
        </w:rPr>
        <w:t>.</w:t>
      </w:r>
      <w:r w:rsidRPr="00C35C80">
        <w:rPr>
          <w:iCs/>
        </w:rPr>
        <w:t xml:space="preserve"> </w:t>
      </w:r>
      <w:r w:rsidRPr="00C35C80">
        <w:rPr>
          <w:lang w:val="en-US"/>
        </w:rPr>
        <w:t xml:space="preserve">Kesimpulan : terdapat hubungan performa dosen yang dinilai dari 3 dimensi yaitu </w:t>
      </w:r>
      <w:r w:rsidRPr="00C35C80">
        <w:t>monitoring umum, pengajaran, dan materi</w:t>
      </w:r>
      <w:r w:rsidRPr="00C35C80">
        <w:rPr>
          <w:lang w:val="en-US"/>
        </w:rPr>
        <w:t xml:space="preserve"> terhadap </w:t>
      </w:r>
      <w:r w:rsidRPr="00C35C80">
        <w:rPr>
          <w:color w:val="auto"/>
          <w:lang w:val="en-US"/>
        </w:rPr>
        <w:t xml:space="preserve">hasil belajar ujian tertulis mahasiswa Fakultas Kedokteran Gigi Universitas Muhammadiyah Semarang di Blok Keterampilan </w:t>
      </w:r>
      <w:r w:rsidRPr="00C35C80">
        <w:rPr>
          <w:color w:val="auto"/>
          <w:lang w:val="en-US"/>
        </w:rPr>
        <w:t xml:space="preserve">Belajar dan Komunikasi tahun akademik </w:t>
      </w:r>
      <w:r w:rsidRPr="00C35C80">
        <w:rPr>
          <w:color w:val="auto"/>
          <w:lang w:val="en-US"/>
        </w:rPr>
        <w:t>2017</w:t>
      </w:r>
      <w:r w:rsidRPr="00C35C80">
        <w:rPr>
          <w:color w:val="auto"/>
          <w:lang w:val="en-US"/>
        </w:rPr>
        <w:t>/2018</w:t>
      </w:r>
      <w:r w:rsidRPr="00C35C80">
        <w:rPr>
          <w:color w:val="auto"/>
          <w:lang w:val="en-US"/>
        </w:rPr>
        <w:t>.</w:t>
      </w:r>
    </w:p>
    <w:p w:rsidR="00EC50AA" w:rsidRPr="00C35C80" w:rsidRDefault="00EC50AA" w:rsidP="00EC50AA">
      <w:pPr>
        <w:rPr>
          <w:i/>
          <w:iCs/>
          <w:sz w:val="20"/>
        </w:rPr>
      </w:pPr>
      <w:r w:rsidRPr="00C35C80">
        <w:rPr>
          <w:b/>
          <w:bCs/>
          <w:sz w:val="20"/>
          <w:lang w:val="id-ID"/>
        </w:rPr>
        <w:t xml:space="preserve">Kata kunci </w:t>
      </w:r>
      <w:r w:rsidRPr="00C35C80">
        <w:rPr>
          <w:sz w:val="20"/>
          <w:lang w:val="id-ID"/>
        </w:rPr>
        <w:t xml:space="preserve">: </w:t>
      </w:r>
      <w:r w:rsidR="005F3F02" w:rsidRPr="00C35C80">
        <w:rPr>
          <w:sz w:val="24"/>
          <w:szCs w:val="24"/>
        </w:rPr>
        <w:t>evaluasi kinerja, kinerja dosen, hasil belajar mahasiswa</w:t>
      </w:r>
    </w:p>
    <w:p w:rsidR="00EC50AA" w:rsidRPr="00C35C80" w:rsidRDefault="00EC50AA" w:rsidP="00EC50AA">
      <w:pPr>
        <w:rPr>
          <w:i/>
          <w:iCs/>
          <w:sz w:val="20"/>
        </w:rPr>
      </w:pPr>
    </w:p>
    <w:p w:rsidR="00EC50AA" w:rsidRPr="00C35C80" w:rsidRDefault="005F3F02" w:rsidP="00EC50AA">
      <w:pPr>
        <w:rPr>
          <w:b/>
          <w:sz w:val="20"/>
        </w:rPr>
      </w:pPr>
      <w:proofErr w:type="gramStart"/>
      <w:r w:rsidRPr="00C35C80">
        <w:rPr>
          <w:b/>
          <w:sz w:val="20"/>
        </w:rPr>
        <w:t>Koresponden :</w:t>
      </w:r>
      <w:proofErr w:type="gramEnd"/>
      <w:r w:rsidRPr="00C35C80">
        <w:rPr>
          <w:b/>
          <w:sz w:val="20"/>
        </w:rPr>
        <w:t xml:space="preserve"> </w:t>
      </w:r>
      <w:r w:rsidRPr="00C35C80">
        <w:rPr>
          <w:bCs/>
          <w:sz w:val="24"/>
          <w:szCs w:val="24"/>
        </w:rPr>
        <w:t>Nur Khamilatusy Sholekhah</w:t>
      </w:r>
      <w:r w:rsidRPr="00C35C80">
        <w:rPr>
          <w:sz w:val="24"/>
          <w:szCs w:val="24"/>
        </w:rPr>
        <w:t>, Fakultas Kedokteran Gigi Universitas Muhammadiyah Semarang, Jl. Kedungmu</w:t>
      </w:r>
      <w:r w:rsidRPr="00C35C80">
        <w:rPr>
          <w:sz w:val="24"/>
          <w:szCs w:val="24"/>
        </w:rPr>
        <w:t>n</w:t>
      </w:r>
      <w:r w:rsidRPr="00C35C80">
        <w:rPr>
          <w:sz w:val="24"/>
          <w:szCs w:val="24"/>
        </w:rPr>
        <w:t xml:space="preserve">du Raya Nomor 22 Semarang, Telp (024) 76740296, email : </w:t>
      </w:r>
      <w:r w:rsidRPr="00C35C80">
        <w:rPr>
          <w:sz w:val="24"/>
          <w:szCs w:val="24"/>
        </w:rPr>
        <w:t>drg.tusy@unimus.ac.id</w:t>
      </w:r>
    </w:p>
    <w:p w:rsidR="004B0DC0" w:rsidRPr="00C35C80" w:rsidRDefault="004B0DC0">
      <w:pPr>
        <w:rPr>
          <w:sz w:val="20"/>
        </w:rPr>
      </w:pPr>
    </w:p>
    <w:p w:rsidR="00EC50AA" w:rsidRPr="00C35C80" w:rsidRDefault="008E19BC">
      <w:pPr>
        <w:rPr>
          <w:b/>
          <w:sz w:val="24"/>
          <w:szCs w:val="24"/>
          <w:u w:val="single"/>
        </w:rPr>
      </w:pPr>
      <w:r w:rsidRPr="00C35C80">
        <w:rPr>
          <w:b/>
          <w:sz w:val="24"/>
          <w:szCs w:val="24"/>
          <w:u w:val="single"/>
        </w:rPr>
        <w:t>PENDAHULUAN</w:t>
      </w:r>
    </w:p>
    <w:p w:rsidR="00EC50AA" w:rsidRPr="00FF3C0C" w:rsidRDefault="00EC50AA">
      <w:pPr>
        <w:rPr>
          <w:rFonts w:ascii="Trebuchet MS" w:hAnsi="Trebuchet MS"/>
          <w:sz w:val="20"/>
        </w:rPr>
        <w:sectPr w:rsidR="00EC50AA" w:rsidRPr="00FF3C0C" w:rsidSect="00EC50AA">
          <w:pgSz w:w="12240" w:h="15840"/>
          <w:pgMar w:top="1440" w:right="1440" w:bottom="1440" w:left="1440" w:header="720" w:footer="720" w:gutter="0"/>
          <w:cols w:space="720"/>
          <w:docGrid w:linePitch="360"/>
        </w:sectPr>
      </w:pPr>
    </w:p>
    <w:p w:rsidR="00EC50AA" w:rsidRPr="00FF3C0C" w:rsidRDefault="00EC50AA">
      <w:pPr>
        <w:rPr>
          <w:rFonts w:ascii="Trebuchet MS" w:hAnsi="Trebuchet MS"/>
          <w:sz w:val="20"/>
        </w:rPr>
      </w:pPr>
    </w:p>
    <w:p w:rsidR="009B0B44" w:rsidRDefault="00AE3D2B" w:rsidP="009B0B44">
      <w:pPr>
        <w:pStyle w:val="Default"/>
        <w:contextualSpacing/>
        <w:jc w:val="both"/>
        <w:outlineLvl w:val="0"/>
        <w:rPr>
          <w:color w:val="auto"/>
          <w:lang w:val="en-US"/>
        </w:rPr>
      </w:pPr>
      <w:r w:rsidRPr="009B0B44">
        <w:rPr>
          <w:color w:val="auto"/>
          <w:lang w:val="en-US"/>
        </w:rPr>
        <w:t>Dalam membangun</w:t>
      </w:r>
      <w:r w:rsidR="009B0B44">
        <w:rPr>
          <w:color w:val="auto"/>
          <w:lang w:val="en-US"/>
        </w:rPr>
        <w:t xml:space="preserve"> manusia seutuhnya, pembangunan </w:t>
      </w:r>
      <w:r w:rsidRPr="009B0B44">
        <w:rPr>
          <w:color w:val="auto"/>
          <w:lang w:val="en-US"/>
        </w:rPr>
        <w:t xml:space="preserve">dibidang pendidikan merupakan salah satu wahana untuk meningkatkan kualitas sumber daya manusia karena keberhasilan dunia pendidikan sebagai faktor </w:t>
      </w:r>
      <w:proofErr w:type="gramStart"/>
      <w:r w:rsidRPr="009B0B44">
        <w:rPr>
          <w:color w:val="auto"/>
          <w:lang w:val="en-US"/>
        </w:rPr>
        <w:t>penentu  tercapainya</w:t>
      </w:r>
      <w:proofErr w:type="gramEnd"/>
      <w:r w:rsidRPr="009B0B44">
        <w:rPr>
          <w:color w:val="auto"/>
          <w:lang w:val="en-US"/>
        </w:rPr>
        <w:t xml:space="preserve"> tujuan pembangunan nasional dibidang pendidikan yaitu mencerdaskan kehidupan bangsa</w:t>
      </w:r>
      <w:r w:rsidRPr="009B0B44">
        <w:rPr>
          <w:vertAlign w:val="superscript"/>
        </w:rPr>
        <w:t>1</w:t>
      </w:r>
      <w:r w:rsidR="009B0B44">
        <w:rPr>
          <w:color w:val="auto"/>
          <w:lang w:val="en-US"/>
        </w:rPr>
        <w:t>.</w:t>
      </w:r>
    </w:p>
    <w:p w:rsidR="00AE3D2B" w:rsidRPr="009B0B44" w:rsidRDefault="00AE3D2B" w:rsidP="009B0B44">
      <w:pPr>
        <w:pStyle w:val="Default"/>
        <w:contextualSpacing/>
        <w:jc w:val="both"/>
        <w:outlineLvl w:val="0"/>
        <w:rPr>
          <w:color w:val="auto"/>
          <w:lang w:val="en-US"/>
        </w:rPr>
      </w:pPr>
      <w:r w:rsidRPr="009B0B44">
        <w:rPr>
          <w:color w:val="auto"/>
          <w:lang w:val="en-US"/>
        </w:rPr>
        <w:lastRenderedPageBreak/>
        <w:t xml:space="preserve">Melalui pendidikan </w:t>
      </w:r>
      <w:proofErr w:type="gramStart"/>
      <w:r w:rsidRPr="009B0B44">
        <w:rPr>
          <w:color w:val="auto"/>
          <w:lang w:val="en-US"/>
        </w:rPr>
        <w:t>akan</w:t>
      </w:r>
      <w:proofErr w:type="gramEnd"/>
      <w:r w:rsidRPr="009B0B44">
        <w:rPr>
          <w:color w:val="auto"/>
          <w:lang w:val="en-US"/>
        </w:rPr>
        <w:t xml:space="preserve"> tercipta perubahan tingkah laku dari seseorang yaitu dari yang sebelumnya tidak tahu menjadi mengerti tentang sesuatu hal</w:t>
      </w:r>
      <w:r w:rsidR="00FB67B4">
        <w:rPr>
          <w:vertAlign w:val="superscript"/>
        </w:rPr>
        <w:t>2</w:t>
      </w:r>
      <w:r w:rsidRPr="009B0B44">
        <w:rPr>
          <w:color w:val="auto"/>
          <w:lang w:val="en-US"/>
        </w:rPr>
        <w:t>. Menurut Undang – Undang No.20 tahun 2003 tentang Sistem Pendidikan Nasional pasal</w:t>
      </w:r>
      <w:r w:rsidR="009B0B44">
        <w:rPr>
          <w:color w:val="auto"/>
          <w:lang w:val="en-US"/>
        </w:rPr>
        <w:t xml:space="preserve"> 1 ayat (1) menegaskan bahwa : </w:t>
      </w:r>
      <w:r w:rsidRPr="009B0B44">
        <w:rPr>
          <w:color w:val="auto"/>
          <w:lang w:val="en-US"/>
        </w:rPr>
        <w:t xml:space="preserve">“Pendidikan merupakan usaha sadar dan terencana untuk mewujudkan suasana belajar dan proses </w:t>
      </w:r>
      <w:r w:rsidRPr="009B0B44">
        <w:rPr>
          <w:color w:val="auto"/>
          <w:lang w:val="en-US"/>
        </w:rPr>
        <w:lastRenderedPageBreak/>
        <w:t xml:space="preserve">pembelajaran agar peserta didik secara aktif mengembangkan potensi dirinya untuk memiliki kekuatan spiritual, keagamaan, pengendalian diri, kepribadian, kecerdasan, akhlak mulia, serta keterampilan yang diperlukan dirinya, masyarakat, bangsa dan Negara”. </w:t>
      </w:r>
    </w:p>
    <w:p w:rsidR="00AE3D2B" w:rsidRPr="009B0B44" w:rsidRDefault="00AE3D2B" w:rsidP="009B0B44">
      <w:pPr>
        <w:pStyle w:val="Default"/>
        <w:ind w:firstLine="720"/>
        <w:contextualSpacing/>
        <w:jc w:val="both"/>
        <w:outlineLvl w:val="0"/>
        <w:rPr>
          <w:color w:val="auto"/>
          <w:lang w:val="en-US"/>
        </w:rPr>
      </w:pPr>
      <w:r w:rsidRPr="009B0B44">
        <w:rPr>
          <w:color w:val="auto"/>
          <w:lang w:val="en-US"/>
        </w:rPr>
        <w:t xml:space="preserve">Keaktifan merupakan satu penunjang keberhasilan peserta didik </w:t>
      </w:r>
      <w:proofErr w:type="gramStart"/>
      <w:r w:rsidRPr="009B0B44">
        <w:rPr>
          <w:color w:val="auto"/>
          <w:lang w:val="en-US"/>
        </w:rPr>
        <w:t>dalam  suatu</w:t>
      </w:r>
      <w:proofErr w:type="gramEnd"/>
      <w:r w:rsidRPr="009B0B44">
        <w:rPr>
          <w:color w:val="auto"/>
          <w:lang w:val="en-US"/>
        </w:rPr>
        <w:t xml:space="preserve"> pembelajaran</w:t>
      </w:r>
      <w:r w:rsidR="0078106B">
        <w:rPr>
          <w:vertAlign w:val="superscript"/>
          <w:lang w:val="en-US"/>
        </w:rPr>
        <w:t>7</w:t>
      </w:r>
      <w:r w:rsidR="004B6625">
        <w:rPr>
          <w:vertAlign w:val="superscript"/>
          <w:lang w:val="en-US"/>
        </w:rPr>
        <w:t>,12</w:t>
      </w:r>
      <w:r w:rsidRPr="009B0B44">
        <w:rPr>
          <w:color w:val="auto"/>
          <w:lang w:val="en-US"/>
        </w:rPr>
        <w:t xml:space="preserve">. Karena keaktifan adalah suatu tanda atau kode bagi dosen bahwa mahasiswa tersebut benar-benar memperhatikan </w:t>
      </w:r>
      <w:proofErr w:type="gramStart"/>
      <w:r w:rsidRPr="009B0B44">
        <w:rPr>
          <w:color w:val="auto"/>
          <w:lang w:val="en-US"/>
        </w:rPr>
        <w:t>apa</w:t>
      </w:r>
      <w:proofErr w:type="gramEnd"/>
      <w:r w:rsidRPr="009B0B44">
        <w:rPr>
          <w:color w:val="auto"/>
          <w:lang w:val="en-US"/>
        </w:rPr>
        <w:t xml:space="preserve"> yang disampaikannya.</w:t>
      </w:r>
      <w:r w:rsidRPr="009B0B44">
        <w:rPr>
          <w:color w:val="auto"/>
          <w:lang w:val="en-US"/>
        </w:rPr>
        <w:t xml:space="preserve"> </w:t>
      </w:r>
      <w:r w:rsidRPr="009B0B44">
        <w:rPr>
          <w:color w:val="auto"/>
          <w:lang w:val="en-US"/>
        </w:rPr>
        <w:t xml:space="preserve">Keaktifan mahasiswa bisa dilihat dari seberapa sering dia </w:t>
      </w:r>
      <w:proofErr w:type="gramStart"/>
      <w:r w:rsidRPr="009B0B44">
        <w:rPr>
          <w:color w:val="auto"/>
          <w:lang w:val="en-US"/>
        </w:rPr>
        <w:t>mengemukakan  pendapat</w:t>
      </w:r>
      <w:proofErr w:type="gramEnd"/>
      <w:r w:rsidRPr="009B0B44">
        <w:rPr>
          <w:color w:val="auto"/>
          <w:lang w:val="en-US"/>
        </w:rPr>
        <w:t xml:space="preserve"> dan menjawab pertanyaan dari dosen ketika proses pembelajaran itu  berlangsung</w:t>
      </w:r>
      <w:r w:rsidR="0078106B">
        <w:rPr>
          <w:vertAlign w:val="superscript"/>
        </w:rPr>
        <w:t>9</w:t>
      </w:r>
      <w:r w:rsidR="004B6625">
        <w:rPr>
          <w:vertAlign w:val="superscript"/>
          <w:lang w:val="en-US"/>
        </w:rPr>
        <w:t>,11</w:t>
      </w:r>
      <w:r w:rsidRPr="009B0B44">
        <w:rPr>
          <w:color w:val="auto"/>
          <w:lang w:val="en-US"/>
        </w:rPr>
        <w:t>.</w:t>
      </w:r>
    </w:p>
    <w:p w:rsidR="00AE3D2B" w:rsidRPr="009B0B44" w:rsidRDefault="00AE3D2B" w:rsidP="009B0B44">
      <w:pPr>
        <w:pStyle w:val="Default"/>
        <w:ind w:firstLine="720"/>
        <w:contextualSpacing/>
        <w:jc w:val="both"/>
        <w:outlineLvl w:val="0"/>
        <w:rPr>
          <w:color w:val="auto"/>
          <w:lang w:val="en-US"/>
        </w:rPr>
      </w:pPr>
      <w:r w:rsidRPr="009B0B44">
        <w:rPr>
          <w:color w:val="auto"/>
          <w:lang w:val="en-US"/>
        </w:rPr>
        <w:t>Aktivitas mahasiswa pada saat proses pembelajaran perlu diperhatikan oleh dosen, agar proses belajar mengajar yang ditempuh mendapatkan hasil yang maksimal</w:t>
      </w:r>
      <w:r w:rsidR="0078106B">
        <w:rPr>
          <w:vertAlign w:val="superscript"/>
        </w:rPr>
        <w:t>7</w:t>
      </w:r>
      <w:proofErr w:type="gramStart"/>
      <w:r w:rsidR="0078106B">
        <w:rPr>
          <w:vertAlign w:val="superscript"/>
        </w:rPr>
        <w:t>,10</w:t>
      </w:r>
      <w:proofErr w:type="gramEnd"/>
      <w:r w:rsidRPr="009B0B44">
        <w:rPr>
          <w:color w:val="auto"/>
          <w:lang w:val="en-US"/>
        </w:rPr>
        <w:t xml:space="preserve">. Maka dosen perlu mencari </w:t>
      </w:r>
      <w:proofErr w:type="gramStart"/>
      <w:r w:rsidRPr="009B0B44">
        <w:rPr>
          <w:color w:val="auto"/>
          <w:lang w:val="en-US"/>
        </w:rPr>
        <w:t>cara</w:t>
      </w:r>
      <w:proofErr w:type="gramEnd"/>
      <w:r w:rsidRPr="009B0B44">
        <w:rPr>
          <w:color w:val="auto"/>
          <w:lang w:val="en-US"/>
        </w:rPr>
        <w:t xml:space="preserve"> untuk meningkatkan keaktifan belajar mahasiswa</w:t>
      </w:r>
      <w:r w:rsidR="00FB67B4">
        <w:rPr>
          <w:vertAlign w:val="superscript"/>
        </w:rPr>
        <w:t>9</w:t>
      </w:r>
      <w:r w:rsidRPr="009B0B44">
        <w:rPr>
          <w:color w:val="auto"/>
          <w:lang w:val="en-US"/>
        </w:rPr>
        <w:t>. Performa Dosen merupakan salah satu faktor yang berpengaruh terhadap keaktifan belajar mahasiswa saat di dalam kelas. Keaktifan yang ditunjukkan mahasiswa pada saat proses belajar mangajar berlangsung, tentunya tidak lepas dari kinerja dosen dalam kegiatan pembelajaran</w:t>
      </w:r>
      <w:r w:rsidR="004B6625">
        <w:rPr>
          <w:vertAlign w:val="superscript"/>
        </w:rPr>
        <w:t>3</w:t>
      </w:r>
      <w:proofErr w:type="gramStart"/>
      <w:r w:rsidR="004B6625">
        <w:rPr>
          <w:vertAlign w:val="superscript"/>
        </w:rPr>
        <w:t>,4</w:t>
      </w:r>
      <w:proofErr w:type="gramEnd"/>
      <w:r w:rsidRPr="009B0B44">
        <w:rPr>
          <w:color w:val="auto"/>
          <w:lang w:val="en-US"/>
        </w:rPr>
        <w:t>.</w:t>
      </w:r>
    </w:p>
    <w:p w:rsidR="00AE3D2B" w:rsidRPr="009B0B44" w:rsidRDefault="00AE3D2B" w:rsidP="009B0B44">
      <w:pPr>
        <w:pStyle w:val="Default"/>
        <w:ind w:firstLine="720"/>
        <w:contextualSpacing/>
        <w:jc w:val="both"/>
        <w:outlineLvl w:val="0"/>
        <w:rPr>
          <w:color w:val="auto"/>
          <w:lang w:val="en-US"/>
        </w:rPr>
      </w:pPr>
      <w:r w:rsidRPr="009B0B44">
        <w:rPr>
          <w:color w:val="auto"/>
          <w:lang w:val="en-US"/>
        </w:rPr>
        <w:t>“Performa (</w:t>
      </w:r>
      <w:r w:rsidRPr="009B0B44">
        <w:rPr>
          <w:i/>
          <w:color w:val="auto"/>
          <w:lang w:val="en-US"/>
        </w:rPr>
        <w:t>performance</w:t>
      </w:r>
      <w:r w:rsidRPr="009B0B44">
        <w:rPr>
          <w:color w:val="auto"/>
          <w:lang w:val="en-US"/>
        </w:rPr>
        <w:t>) adalah prestasi kerja, hasil kerja atau unjuk kerja, kemampuan melaksanakan tugas atau kinerja”.</w:t>
      </w:r>
      <w:r w:rsidRPr="009B0B44">
        <w:rPr>
          <w:color w:val="auto"/>
          <w:lang w:val="en-US"/>
        </w:rPr>
        <w:t xml:space="preserve"> </w:t>
      </w:r>
      <w:r w:rsidR="004B6625">
        <w:rPr>
          <w:color w:val="auto"/>
          <w:lang w:val="en-US"/>
        </w:rPr>
        <w:t>P</w:t>
      </w:r>
      <w:r w:rsidRPr="009B0B44">
        <w:rPr>
          <w:color w:val="auto"/>
          <w:lang w:val="en-US"/>
        </w:rPr>
        <w:t>erforma dosen adalah kemampuan untuk melaksanakan pekerjaan atau tugas yang dimiliki dosen dalam menyelesaikan suatu pekerjaannya</w:t>
      </w:r>
      <w:r w:rsidR="004B6625">
        <w:rPr>
          <w:vertAlign w:val="superscript"/>
        </w:rPr>
        <w:t>5</w:t>
      </w:r>
      <w:proofErr w:type="gramStart"/>
      <w:r w:rsidR="004B6625">
        <w:rPr>
          <w:vertAlign w:val="superscript"/>
        </w:rPr>
        <w:t>,8</w:t>
      </w:r>
      <w:proofErr w:type="gramEnd"/>
      <w:r w:rsidRPr="009B0B44">
        <w:rPr>
          <w:color w:val="auto"/>
          <w:lang w:val="en-US"/>
        </w:rPr>
        <w:t>. Dengan demikian, Performa Dosen adalah hasil kerja secara kualitas dan kuantitas yang dicapai oleh seorang dosen dalam melaksanakan tugasnya sesuai dengan tanggung jawab yang diberikan kepadanya</w:t>
      </w:r>
      <w:r w:rsidR="004B6625">
        <w:rPr>
          <w:vertAlign w:val="superscript"/>
        </w:rPr>
        <w:t>6</w:t>
      </w:r>
      <w:proofErr w:type="gramStart"/>
      <w:r w:rsidR="004B6625">
        <w:rPr>
          <w:vertAlign w:val="superscript"/>
        </w:rPr>
        <w:t>,13</w:t>
      </w:r>
      <w:proofErr w:type="gramEnd"/>
      <w:r w:rsidRPr="009B0B44">
        <w:rPr>
          <w:color w:val="auto"/>
          <w:lang w:val="en-US"/>
        </w:rPr>
        <w:t>.</w:t>
      </w:r>
    </w:p>
    <w:p w:rsidR="009B0B44" w:rsidRDefault="00AE3D2B" w:rsidP="009B0B44">
      <w:pPr>
        <w:pStyle w:val="Default"/>
        <w:ind w:firstLine="720"/>
        <w:contextualSpacing/>
        <w:jc w:val="both"/>
        <w:outlineLvl w:val="0"/>
        <w:rPr>
          <w:color w:val="auto"/>
          <w:lang w:val="en-US"/>
        </w:rPr>
      </w:pPr>
      <w:r w:rsidRPr="009B0B44">
        <w:rPr>
          <w:color w:val="auto"/>
          <w:lang w:val="en-US"/>
        </w:rPr>
        <w:t xml:space="preserve">Dalam hal ini tentunya dosen dituntut untuk memiliki keterampilan dasar dalam mengajar untuk menunjang kegiatan </w:t>
      </w:r>
      <w:r w:rsidRPr="009B0B44">
        <w:rPr>
          <w:color w:val="auto"/>
          <w:lang w:val="en-US"/>
        </w:rPr>
        <w:lastRenderedPageBreak/>
        <w:t>pembelajaran</w:t>
      </w:r>
      <w:r w:rsidR="004B6625">
        <w:rPr>
          <w:vertAlign w:val="superscript"/>
        </w:rPr>
        <w:t>14</w:t>
      </w:r>
      <w:proofErr w:type="gramStart"/>
      <w:r w:rsidR="004B6625">
        <w:rPr>
          <w:vertAlign w:val="superscript"/>
        </w:rPr>
        <w:t>,15</w:t>
      </w:r>
      <w:proofErr w:type="gramEnd"/>
      <w:r w:rsidRPr="009B0B44">
        <w:rPr>
          <w:color w:val="auto"/>
          <w:lang w:val="en-US"/>
        </w:rPr>
        <w:t>.</w:t>
      </w:r>
      <w:r w:rsidRPr="009B0B44">
        <w:rPr>
          <w:color w:val="auto"/>
          <w:lang w:val="en-US"/>
        </w:rPr>
        <w:t xml:space="preserve"> D</w:t>
      </w:r>
      <w:r w:rsidRPr="009B0B44">
        <w:rPr>
          <w:color w:val="auto"/>
          <w:lang w:val="en-US"/>
        </w:rPr>
        <w:t>osen dituntut harus memiliki keterampilan mengajar yang baik agar suasana belajar lebih menyenangkan dan menarik sehingga materi yang disampaikan dapat dicerna dan diterima oleh mahasiswa dengan baik pula</w:t>
      </w:r>
      <w:r w:rsidR="004B6625">
        <w:rPr>
          <w:vertAlign w:val="superscript"/>
        </w:rPr>
        <w:t>16</w:t>
      </w:r>
      <w:proofErr w:type="gramStart"/>
      <w:r w:rsidR="004B6625">
        <w:rPr>
          <w:vertAlign w:val="superscript"/>
        </w:rPr>
        <w:t>,18</w:t>
      </w:r>
      <w:proofErr w:type="gramEnd"/>
      <w:r w:rsidRPr="009B0B44">
        <w:rPr>
          <w:color w:val="auto"/>
          <w:lang w:val="en-US"/>
        </w:rPr>
        <w:t>. Oleh karena itu keterampilan mengajar dosen juga berpengaruh pada hasil belajar mahasiswa. Oleh sebab itu dengan adanya kinerja dosen dan keterampilan mengajar yang baik diharapkan dapat meningkatkan keaktifan belajar mahasiswa di kelas</w:t>
      </w:r>
      <w:r w:rsidR="004B6625">
        <w:rPr>
          <w:vertAlign w:val="superscript"/>
        </w:rPr>
        <w:t>13</w:t>
      </w:r>
      <w:proofErr w:type="gramStart"/>
      <w:r w:rsidR="004B6625">
        <w:rPr>
          <w:vertAlign w:val="superscript"/>
        </w:rPr>
        <w:t>,15</w:t>
      </w:r>
      <w:proofErr w:type="gramEnd"/>
      <w:r w:rsidRPr="009B0B44">
        <w:rPr>
          <w:color w:val="auto"/>
          <w:lang w:val="en-US"/>
        </w:rPr>
        <w:t>.</w:t>
      </w:r>
    </w:p>
    <w:p w:rsidR="00AE3D2B" w:rsidRPr="009B0B44" w:rsidRDefault="00AE3D2B" w:rsidP="009B0B44">
      <w:pPr>
        <w:pStyle w:val="Default"/>
        <w:ind w:firstLine="720"/>
        <w:contextualSpacing/>
        <w:jc w:val="both"/>
        <w:outlineLvl w:val="0"/>
        <w:rPr>
          <w:color w:val="auto"/>
          <w:lang w:val="en-US"/>
        </w:rPr>
      </w:pPr>
      <w:r w:rsidRPr="009B0B44">
        <w:rPr>
          <w:color w:val="auto"/>
          <w:lang w:val="en-US"/>
        </w:rPr>
        <w:t>Akan tetapi pada kenyataanya berdasarkan hasil wawancara dengan beberapa mahasiswa menunjukkan bahwa mahasiswa yang aktif dalam pembelajaran masih sangat rendah, hal tersebut dapat dilihat bahwa mahasiswa yang selalu aktif hanya itu-itu saja dan kadang perlu ditunjuk oleh dosen agar seluruh mahasiswa turut berperan aktif dalam pembelajaran</w:t>
      </w:r>
      <w:r w:rsidR="004B6625">
        <w:rPr>
          <w:vertAlign w:val="superscript"/>
        </w:rPr>
        <w:t>18</w:t>
      </w:r>
      <w:proofErr w:type="gramStart"/>
      <w:r w:rsidR="004B6625">
        <w:rPr>
          <w:vertAlign w:val="superscript"/>
        </w:rPr>
        <w:t>,19</w:t>
      </w:r>
      <w:proofErr w:type="gramEnd"/>
      <w:r w:rsidRPr="009B0B44">
        <w:rPr>
          <w:color w:val="auto"/>
          <w:lang w:val="en-US"/>
        </w:rPr>
        <w:t>.</w:t>
      </w:r>
    </w:p>
    <w:p w:rsidR="00AE3D2B" w:rsidRDefault="0078106B" w:rsidP="009B0B44">
      <w:pPr>
        <w:ind w:firstLine="420"/>
        <w:contextualSpacing/>
        <w:rPr>
          <w:sz w:val="24"/>
          <w:szCs w:val="24"/>
        </w:rPr>
      </w:pPr>
      <w:r>
        <w:rPr>
          <w:sz w:val="24"/>
          <w:szCs w:val="24"/>
        </w:rPr>
        <w:t>Sehingga dari urai</w:t>
      </w:r>
      <w:r w:rsidR="00AE3D2B" w:rsidRPr="009B0B44">
        <w:rPr>
          <w:sz w:val="24"/>
          <w:szCs w:val="24"/>
        </w:rPr>
        <w:t>an diatas diharapkan dosen mampu meningkatkan mutu pendidikan dengan performa dan keterampilan yang dimiliki, sehingga dapat menunjang keaktifan belajar mahasiswa di dalam kelas</w:t>
      </w:r>
      <w:r w:rsidR="00AE3D2B" w:rsidRPr="009B0B44">
        <w:rPr>
          <w:sz w:val="24"/>
          <w:szCs w:val="24"/>
        </w:rPr>
        <w:t xml:space="preserve"> sehingga dapat meningkatkan hasil belajar mahasiswa</w:t>
      </w:r>
      <w:r w:rsidR="004B6625">
        <w:rPr>
          <w:color w:val="000000"/>
          <w:sz w:val="24"/>
          <w:szCs w:val="24"/>
          <w:vertAlign w:val="superscript"/>
        </w:rPr>
        <w:t>20</w:t>
      </w:r>
      <w:proofErr w:type="gramStart"/>
      <w:r w:rsidR="004B6625">
        <w:rPr>
          <w:color w:val="000000"/>
          <w:sz w:val="24"/>
          <w:szCs w:val="24"/>
          <w:vertAlign w:val="superscript"/>
        </w:rPr>
        <w:t>,21</w:t>
      </w:r>
      <w:proofErr w:type="gramEnd"/>
      <w:r w:rsidR="00AE3D2B" w:rsidRPr="009B0B44">
        <w:rPr>
          <w:sz w:val="24"/>
          <w:szCs w:val="24"/>
        </w:rPr>
        <w:t>. Berdasarkan latar belakang masalah diatas maka penulis tertarik untuk melak</w:t>
      </w:r>
      <w:r w:rsidR="00AE3D2B" w:rsidRPr="009B0B44">
        <w:rPr>
          <w:sz w:val="24"/>
          <w:szCs w:val="24"/>
        </w:rPr>
        <w:t>ukan penelitian yang berjudul ”Hubungan Manajemen Performa Kinerja Dosen Dalam Proses Perkuliahan Terhadap Hasil Belajar Mahasiswa FKG UNIMUS Blok Keterampilan Belajar Dan Komunikasi Tahun Akademik 2017/2018”.</w:t>
      </w:r>
    </w:p>
    <w:p w:rsidR="009B0B44" w:rsidRPr="009B0B44" w:rsidRDefault="009B0B44" w:rsidP="009B0B44">
      <w:pPr>
        <w:ind w:firstLine="420"/>
        <w:contextualSpacing/>
        <w:rPr>
          <w:sz w:val="24"/>
          <w:szCs w:val="24"/>
        </w:rPr>
      </w:pPr>
    </w:p>
    <w:p w:rsidR="009B0B44" w:rsidRPr="009B0B44" w:rsidRDefault="002204B6" w:rsidP="009B0B44">
      <w:pPr>
        <w:spacing w:line="360" w:lineRule="auto"/>
        <w:contextualSpacing/>
        <w:rPr>
          <w:b/>
          <w:sz w:val="24"/>
          <w:szCs w:val="24"/>
        </w:rPr>
      </w:pPr>
      <w:r w:rsidRPr="009B0B44">
        <w:rPr>
          <w:b/>
          <w:sz w:val="24"/>
          <w:szCs w:val="24"/>
        </w:rPr>
        <w:t>Profesionalitas</w:t>
      </w:r>
    </w:p>
    <w:p w:rsidR="009B0B44" w:rsidRDefault="002204B6" w:rsidP="004B6625">
      <w:pPr>
        <w:autoSpaceDE w:val="0"/>
        <w:autoSpaceDN w:val="0"/>
        <w:adjustRightInd w:val="0"/>
        <w:ind w:firstLine="720"/>
        <w:contextualSpacing/>
        <w:rPr>
          <w:rFonts w:eastAsiaTheme="minorHAnsi"/>
          <w:kern w:val="0"/>
          <w:sz w:val="24"/>
          <w:szCs w:val="24"/>
        </w:rPr>
      </w:pPr>
      <w:r w:rsidRPr="009B0B44">
        <w:rPr>
          <w:rFonts w:eastAsiaTheme="minorHAnsi"/>
          <w:kern w:val="0"/>
          <w:sz w:val="24"/>
          <w:szCs w:val="24"/>
        </w:rPr>
        <w:t>Profesiona</w:t>
      </w:r>
      <w:r w:rsidR="009B0B44">
        <w:rPr>
          <w:rFonts w:eastAsiaTheme="minorHAnsi"/>
          <w:kern w:val="0"/>
          <w:sz w:val="24"/>
          <w:szCs w:val="24"/>
        </w:rPr>
        <w:t xml:space="preserve">litas adalah tingkatan kualitas </w:t>
      </w:r>
      <w:r w:rsidRPr="009B0B44">
        <w:rPr>
          <w:rFonts w:eastAsiaTheme="minorHAnsi"/>
          <w:kern w:val="0"/>
          <w:sz w:val="24"/>
          <w:szCs w:val="24"/>
        </w:rPr>
        <w:t>atau kemampuan yang dimiliki</w:t>
      </w:r>
      <w:r w:rsidR="009B0B44">
        <w:rPr>
          <w:rFonts w:eastAsiaTheme="minorHAnsi"/>
          <w:kern w:val="0"/>
          <w:sz w:val="24"/>
          <w:szCs w:val="24"/>
        </w:rPr>
        <w:t xml:space="preserve"> </w:t>
      </w:r>
      <w:r w:rsidRPr="009B0B44">
        <w:rPr>
          <w:rFonts w:eastAsiaTheme="minorHAnsi"/>
          <w:kern w:val="0"/>
          <w:sz w:val="24"/>
          <w:szCs w:val="24"/>
        </w:rPr>
        <w:t>SDM dalam melaksanakan profesinya. S</w:t>
      </w:r>
      <w:r w:rsidR="009B0B44">
        <w:rPr>
          <w:rFonts w:eastAsiaTheme="minorHAnsi"/>
          <w:kern w:val="0"/>
          <w:sz w:val="24"/>
          <w:szCs w:val="24"/>
        </w:rPr>
        <w:t xml:space="preserve">edangkan profesionalisme adalah </w:t>
      </w:r>
      <w:r w:rsidRPr="009B0B44">
        <w:rPr>
          <w:rFonts w:eastAsiaTheme="minorHAnsi"/>
          <w:kern w:val="0"/>
          <w:sz w:val="24"/>
          <w:szCs w:val="24"/>
        </w:rPr>
        <w:t>penyikapan terhadap profesi dan profesional</w:t>
      </w:r>
      <w:r w:rsidR="009B0B44">
        <w:rPr>
          <w:rFonts w:eastAsiaTheme="minorHAnsi"/>
          <w:kern w:val="0"/>
          <w:sz w:val="24"/>
          <w:szCs w:val="24"/>
        </w:rPr>
        <w:t>itas yang dimilikinya</w:t>
      </w:r>
      <w:r w:rsidR="004B6625">
        <w:rPr>
          <w:color w:val="000000"/>
          <w:sz w:val="24"/>
          <w:szCs w:val="24"/>
          <w:vertAlign w:val="superscript"/>
        </w:rPr>
        <w:t>3</w:t>
      </w:r>
      <w:r w:rsidR="009B0B44">
        <w:rPr>
          <w:rFonts w:eastAsiaTheme="minorHAnsi"/>
          <w:kern w:val="0"/>
          <w:sz w:val="24"/>
          <w:szCs w:val="24"/>
        </w:rPr>
        <w:t xml:space="preserve">. SDM yang </w:t>
      </w:r>
      <w:r w:rsidRPr="009B0B44">
        <w:rPr>
          <w:rFonts w:eastAsiaTheme="minorHAnsi"/>
          <w:kern w:val="0"/>
          <w:sz w:val="24"/>
          <w:szCs w:val="24"/>
        </w:rPr>
        <w:t>profesional adalah mereka yang memiliki keahlian dan keterampilan melalui</w:t>
      </w:r>
      <w:r w:rsidR="009B0B44">
        <w:rPr>
          <w:rFonts w:eastAsiaTheme="minorHAnsi"/>
          <w:kern w:val="0"/>
          <w:sz w:val="24"/>
          <w:szCs w:val="24"/>
        </w:rPr>
        <w:t xml:space="preserve"> </w:t>
      </w:r>
      <w:r w:rsidRPr="009B0B44">
        <w:rPr>
          <w:rFonts w:eastAsiaTheme="minorHAnsi"/>
          <w:kern w:val="0"/>
          <w:sz w:val="24"/>
          <w:szCs w:val="24"/>
        </w:rPr>
        <w:t>proses pendidikan dan latihan.</w:t>
      </w:r>
      <w:r w:rsidRPr="009B0B44">
        <w:rPr>
          <w:rFonts w:eastAsiaTheme="minorHAnsi"/>
          <w:kern w:val="0"/>
          <w:sz w:val="24"/>
          <w:szCs w:val="24"/>
        </w:rPr>
        <w:t xml:space="preserve"> </w:t>
      </w:r>
      <w:r w:rsidRPr="009B0B44">
        <w:rPr>
          <w:rFonts w:eastAsiaTheme="minorHAnsi"/>
          <w:kern w:val="0"/>
          <w:sz w:val="24"/>
          <w:szCs w:val="24"/>
        </w:rPr>
        <w:t>Kemampuan tersebut meliputi</w:t>
      </w:r>
      <w:r w:rsidR="009B0B44">
        <w:rPr>
          <w:rFonts w:eastAsiaTheme="minorHAnsi"/>
          <w:kern w:val="0"/>
          <w:sz w:val="24"/>
          <w:szCs w:val="24"/>
        </w:rPr>
        <w:t xml:space="preserve"> kemampuan teknik dan </w:t>
      </w:r>
      <w:r w:rsidR="009B0B44">
        <w:rPr>
          <w:rFonts w:eastAsiaTheme="minorHAnsi"/>
          <w:kern w:val="0"/>
          <w:sz w:val="24"/>
          <w:szCs w:val="24"/>
        </w:rPr>
        <w:lastRenderedPageBreak/>
        <w:t xml:space="preserve">kemampuan </w:t>
      </w:r>
      <w:r w:rsidRPr="009B0B44">
        <w:rPr>
          <w:rFonts w:eastAsiaTheme="minorHAnsi"/>
          <w:kern w:val="0"/>
          <w:sz w:val="24"/>
          <w:szCs w:val="24"/>
        </w:rPr>
        <w:t>konseptual dalam memberikan layanan f</w:t>
      </w:r>
      <w:r w:rsidR="009B0B44">
        <w:rPr>
          <w:rFonts w:eastAsiaTheme="minorHAnsi"/>
          <w:kern w:val="0"/>
          <w:sz w:val="24"/>
          <w:szCs w:val="24"/>
        </w:rPr>
        <w:t xml:space="preserve">ormal sesuai dengan profesi dan </w:t>
      </w:r>
      <w:r w:rsidRPr="009B0B44">
        <w:rPr>
          <w:rFonts w:eastAsiaTheme="minorHAnsi"/>
          <w:kern w:val="0"/>
          <w:sz w:val="24"/>
          <w:szCs w:val="24"/>
        </w:rPr>
        <w:t>keahliannya</w:t>
      </w:r>
      <w:r w:rsidR="004B6625">
        <w:rPr>
          <w:color w:val="000000"/>
          <w:sz w:val="24"/>
          <w:szCs w:val="24"/>
          <w:vertAlign w:val="superscript"/>
        </w:rPr>
        <w:t>5</w:t>
      </w:r>
      <w:r w:rsidRPr="009B0B44">
        <w:rPr>
          <w:rFonts w:eastAsiaTheme="minorHAnsi"/>
          <w:kern w:val="0"/>
          <w:sz w:val="24"/>
          <w:szCs w:val="24"/>
        </w:rPr>
        <w:t xml:space="preserve">. Berdasarkan kemampuan </w:t>
      </w:r>
      <w:r w:rsidR="009B0B44">
        <w:rPr>
          <w:rFonts w:eastAsiaTheme="minorHAnsi"/>
          <w:kern w:val="0"/>
          <w:sz w:val="24"/>
          <w:szCs w:val="24"/>
        </w:rPr>
        <w:t xml:space="preserve">SDM dalam melaksanakan tugasnya </w:t>
      </w:r>
      <w:r w:rsidRPr="009B0B44">
        <w:rPr>
          <w:rFonts w:eastAsiaTheme="minorHAnsi"/>
          <w:kern w:val="0"/>
          <w:sz w:val="24"/>
          <w:szCs w:val="24"/>
        </w:rPr>
        <w:t xml:space="preserve">tersebut, maka masyarakat </w:t>
      </w:r>
      <w:proofErr w:type="gramStart"/>
      <w:r w:rsidRPr="009B0B44">
        <w:rPr>
          <w:rFonts w:eastAsiaTheme="minorHAnsi"/>
          <w:kern w:val="0"/>
          <w:sz w:val="24"/>
          <w:szCs w:val="24"/>
        </w:rPr>
        <w:t>akan</w:t>
      </w:r>
      <w:proofErr w:type="gramEnd"/>
      <w:r w:rsidRPr="009B0B44">
        <w:rPr>
          <w:rFonts w:eastAsiaTheme="minorHAnsi"/>
          <w:kern w:val="0"/>
          <w:sz w:val="24"/>
          <w:szCs w:val="24"/>
        </w:rPr>
        <w:t xml:space="preserve"> mengakui dan menghargainya. Dengan kata</w:t>
      </w:r>
      <w:r w:rsidR="009B0B44">
        <w:rPr>
          <w:rFonts w:eastAsiaTheme="minorHAnsi"/>
          <w:kern w:val="0"/>
          <w:sz w:val="24"/>
          <w:szCs w:val="24"/>
        </w:rPr>
        <w:t xml:space="preserve"> </w:t>
      </w:r>
      <w:r w:rsidRPr="009B0B44">
        <w:rPr>
          <w:rFonts w:eastAsiaTheme="minorHAnsi"/>
          <w:kern w:val="0"/>
          <w:sz w:val="24"/>
          <w:szCs w:val="24"/>
        </w:rPr>
        <w:t>lain, penghargaan dan pengaku</w:t>
      </w:r>
      <w:r w:rsidR="009B0B44">
        <w:rPr>
          <w:rFonts w:eastAsiaTheme="minorHAnsi"/>
          <w:kern w:val="0"/>
          <w:sz w:val="24"/>
          <w:szCs w:val="24"/>
        </w:rPr>
        <w:t xml:space="preserve">an masyarakat bergantung kepada </w:t>
      </w:r>
      <w:r w:rsidRPr="009B0B44">
        <w:rPr>
          <w:rFonts w:eastAsiaTheme="minorHAnsi"/>
          <w:kern w:val="0"/>
          <w:sz w:val="24"/>
          <w:szCs w:val="24"/>
        </w:rPr>
        <w:t>keprofesionalan SDM</w:t>
      </w:r>
      <w:r w:rsidR="004B6625">
        <w:rPr>
          <w:color w:val="000000"/>
          <w:sz w:val="24"/>
          <w:szCs w:val="24"/>
          <w:vertAlign w:val="superscript"/>
        </w:rPr>
        <w:t>16</w:t>
      </w:r>
      <w:r w:rsidRPr="009B0B44">
        <w:rPr>
          <w:rFonts w:eastAsiaTheme="minorHAnsi"/>
          <w:kern w:val="0"/>
          <w:sz w:val="24"/>
          <w:szCs w:val="24"/>
        </w:rPr>
        <w:t>.</w:t>
      </w:r>
    </w:p>
    <w:p w:rsidR="009B0B44" w:rsidRDefault="002204B6" w:rsidP="009B0B44">
      <w:pPr>
        <w:autoSpaceDE w:val="0"/>
        <w:autoSpaceDN w:val="0"/>
        <w:adjustRightInd w:val="0"/>
        <w:ind w:firstLine="720"/>
        <w:contextualSpacing/>
        <w:rPr>
          <w:rFonts w:eastAsiaTheme="minorHAnsi"/>
          <w:kern w:val="0"/>
          <w:sz w:val="24"/>
          <w:szCs w:val="24"/>
        </w:rPr>
      </w:pPr>
      <w:r w:rsidRPr="009B0B44">
        <w:rPr>
          <w:rFonts w:eastAsiaTheme="minorHAnsi"/>
          <w:kern w:val="0"/>
          <w:sz w:val="24"/>
          <w:szCs w:val="24"/>
        </w:rPr>
        <w:t>SDM bi</w:t>
      </w:r>
      <w:r w:rsidR="009B0B44">
        <w:rPr>
          <w:rFonts w:eastAsiaTheme="minorHAnsi"/>
          <w:kern w:val="0"/>
          <w:sz w:val="24"/>
          <w:szCs w:val="24"/>
        </w:rPr>
        <w:t xml:space="preserve">dang pendidikan, mereka bekerja </w:t>
      </w:r>
      <w:r w:rsidRPr="009B0B44">
        <w:rPr>
          <w:rFonts w:eastAsiaTheme="minorHAnsi"/>
          <w:kern w:val="0"/>
          <w:sz w:val="24"/>
          <w:szCs w:val="24"/>
        </w:rPr>
        <w:t>dal</w:t>
      </w:r>
      <w:r w:rsidR="009B0B44">
        <w:rPr>
          <w:rFonts w:eastAsiaTheme="minorHAnsi"/>
          <w:kern w:val="0"/>
          <w:sz w:val="24"/>
          <w:szCs w:val="24"/>
        </w:rPr>
        <w:t xml:space="preserve">am suatu masyarakat professional </w:t>
      </w:r>
      <w:r w:rsidRPr="009B0B44">
        <w:rPr>
          <w:rFonts w:eastAsiaTheme="minorHAnsi"/>
          <w:kern w:val="0"/>
          <w:sz w:val="24"/>
          <w:szCs w:val="24"/>
        </w:rPr>
        <w:t>(</w:t>
      </w:r>
      <w:r w:rsidRPr="009B0B44">
        <w:rPr>
          <w:rFonts w:eastAsiaTheme="minorHAnsi"/>
          <w:i/>
          <w:iCs/>
          <w:kern w:val="0"/>
          <w:sz w:val="24"/>
          <w:szCs w:val="24"/>
        </w:rPr>
        <w:t>profesional community</w:t>
      </w:r>
      <w:r w:rsidR="009B0B44">
        <w:rPr>
          <w:rFonts w:eastAsiaTheme="minorHAnsi"/>
          <w:kern w:val="0"/>
          <w:sz w:val="24"/>
          <w:szCs w:val="24"/>
        </w:rPr>
        <w:t xml:space="preserve">) yang menuntut </w:t>
      </w:r>
      <w:r w:rsidRPr="009B0B44">
        <w:rPr>
          <w:rFonts w:eastAsiaTheme="minorHAnsi"/>
          <w:kern w:val="0"/>
          <w:sz w:val="24"/>
          <w:szCs w:val="24"/>
        </w:rPr>
        <w:t>kejujuran profesional agar dapat memberika</w:t>
      </w:r>
      <w:r w:rsidR="009B0B44">
        <w:rPr>
          <w:rFonts w:eastAsiaTheme="minorHAnsi"/>
          <w:kern w:val="0"/>
          <w:sz w:val="24"/>
          <w:szCs w:val="24"/>
        </w:rPr>
        <w:t xml:space="preserve">n layanan profesi sesuai dengan </w:t>
      </w:r>
      <w:r w:rsidRPr="009B0B44">
        <w:rPr>
          <w:rFonts w:eastAsiaTheme="minorHAnsi"/>
          <w:kern w:val="0"/>
          <w:sz w:val="24"/>
          <w:szCs w:val="24"/>
        </w:rPr>
        <w:t>harapan masyarakat</w:t>
      </w:r>
      <w:r w:rsidR="004B6625">
        <w:rPr>
          <w:color w:val="000000"/>
          <w:sz w:val="24"/>
          <w:szCs w:val="24"/>
          <w:vertAlign w:val="superscript"/>
        </w:rPr>
        <w:t>20</w:t>
      </w:r>
      <w:r w:rsidRPr="009B0B44">
        <w:rPr>
          <w:rFonts w:eastAsiaTheme="minorHAnsi"/>
          <w:kern w:val="0"/>
          <w:sz w:val="24"/>
          <w:szCs w:val="24"/>
        </w:rPr>
        <w:t>. Namun demikian, kejujuran profesional per</w:t>
      </w:r>
      <w:r w:rsidR="009B0B44">
        <w:rPr>
          <w:rFonts w:eastAsiaTheme="minorHAnsi"/>
          <w:kern w:val="0"/>
          <w:sz w:val="24"/>
          <w:szCs w:val="24"/>
        </w:rPr>
        <w:t xml:space="preserve">lu disikapi </w:t>
      </w:r>
      <w:r w:rsidRPr="009B0B44">
        <w:rPr>
          <w:rFonts w:eastAsiaTheme="minorHAnsi"/>
          <w:kern w:val="0"/>
          <w:sz w:val="24"/>
          <w:szCs w:val="24"/>
        </w:rPr>
        <w:t>dengan upaya meningkatkan profesionalitas.</w:t>
      </w:r>
      <w:r w:rsidR="009B0B44">
        <w:rPr>
          <w:rFonts w:eastAsiaTheme="minorHAnsi"/>
          <w:kern w:val="0"/>
          <w:sz w:val="24"/>
          <w:szCs w:val="24"/>
        </w:rPr>
        <w:t xml:space="preserve"> Untuk itu, pengembangan SDM ke </w:t>
      </w:r>
      <w:r w:rsidRPr="009B0B44">
        <w:rPr>
          <w:rFonts w:eastAsiaTheme="minorHAnsi"/>
          <w:kern w:val="0"/>
          <w:sz w:val="24"/>
          <w:szCs w:val="24"/>
        </w:rPr>
        <w:t>arah profesion</w:t>
      </w:r>
      <w:r w:rsidR="009B0B44">
        <w:rPr>
          <w:rFonts w:eastAsiaTheme="minorHAnsi"/>
          <w:kern w:val="0"/>
          <w:sz w:val="24"/>
          <w:szCs w:val="24"/>
        </w:rPr>
        <w:t xml:space="preserve">al merupakan langkah strategis. </w:t>
      </w:r>
      <w:r w:rsidRPr="009B0B44">
        <w:rPr>
          <w:rFonts w:eastAsiaTheme="minorHAnsi"/>
          <w:kern w:val="0"/>
          <w:sz w:val="24"/>
          <w:szCs w:val="24"/>
        </w:rPr>
        <w:t>SDM yang melaksanakan profesin</w:t>
      </w:r>
      <w:r w:rsidR="009B0B44">
        <w:rPr>
          <w:rFonts w:eastAsiaTheme="minorHAnsi"/>
          <w:kern w:val="0"/>
          <w:sz w:val="24"/>
          <w:szCs w:val="24"/>
        </w:rPr>
        <w:t xml:space="preserve">ya berlandaskan profesionalisme </w:t>
      </w:r>
      <w:r w:rsidRPr="009B0B44">
        <w:rPr>
          <w:rFonts w:eastAsiaTheme="minorHAnsi"/>
          <w:kern w:val="0"/>
          <w:sz w:val="24"/>
          <w:szCs w:val="24"/>
        </w:rPr>
        <w:t>memiliki kemampuan untuk menyelaraskan kemampuan dirinya denga</w:t>
      </w:r>
      <w:r w:rsidR="009B0B44">
        <w:rPr>
          <w:rFonts w:eastAsiaTheme="minorHAnsi"/>
          <w:kern w:val="0"/>
          <w:sz w:val="24"/>
          <w:szCs w:val="24"/>
        </w:rPr>
        <w:t xml:space="preserve">n visi dan </w:t>
      </w:r>
      <w:r w:rsidRPr="009B0B44">
        <w:rPr>
          <w:rFonts w:eastAsiaTheme="minorHAnsi"/>
          <w:kern w:val="0"/>
          <w:sz w:val="24"/>
          <w:szCs w:val="24"/>
        </w:rPr>
        <w:t>misi lembaga. Artinya, SDM tersebut akan men</w:t>
      </w:r>
      <w:r w:rsidR="009B0B44">
        <w:rPr>
          <w:rFonts w:eastAsiaTheme="minorHAnsi"/>
          <w:kern w:val="0"/>
          <w:sz w:val="24"/>
          <w:szCs w:val="24"/>
        </w:rPr>
        <w:t xml:space="preserve">gaktualisasikan seluruh potensi </w:t>
      </w:r>
      <w:r w:rsidRPr="009B0B44">
        <w:rPr>
          <w:rFonts w:eastAsiaTheme="minorHAnsi"/>
          <w:kern w:val="0"/>
          <w:sz w:val="24"/>
          <w:szCs w:val="24"/>
        </w:rPr>
        <w:t xml:space="preserve">yang ada dan mendayagunakannya </w:t>
      </w:r>
      <w:r w:rsidR="009B0B44">
        <w:rPr>
          <w:rFonts w:eastAsiaTheme="minorHAnsi"/>
          <w:kern w:val="0"/>
          <w:sz w:val="24"/>
          <w:szCs w:val="24"/>
        </w:rPr>
        <w:t xml:space="preserve">dalam memberikan layanan kepada </w:t>
      </w:r>
      <w:r w:rsidRPr="009B0B44">
        <w:rPr>
          <w:rFonts w:eastAsiaTheme="minorHAnsi"/>
          <w:kern w:val="0"/>
          <w:sz w:val="24"/>
          <w:szCs w:val="24"/>
        </w:rPr>
        <w:t>masyarakat, sehingga masyarakat</w:t>
      </w:r>
      <w:r w:rsidR="009B0B44">
        <w:rPr>
          <w:rFonts w:eastAsiaTheme="minorHAnsi"/>
          <w:kern w:val="0"/>
          <w:sz w:val="24"/>
          <w:szCs w:val="24"/>
        </w:rPr>
        <w:t xml:space="preserve"> merasakan manfaat dan mengakui </w:t>
      </w:r>
      <w:r w:rsidRPr="009B0B44">
        <w:rPr>
          <w:rFonts w:eastAsiaTheme="minorHAnsi"/>
          <w:kern w:val="0"/>
          <w:sz w:val="24"/>
          <w:szCs w:val="24"/>
        </w:rPr>
        <w:t>keberadaannya</w:t>
      </w:r>
      <w:r w:rsidR="004B6625">
        <w:rPr>
          <w:color w:val="000000"/>
          <w:sz w:val="24"/>
          <w:szCs w:val="24"/>
          <w:vertAlign w:val="superscript"/>
        </w:rPr>
        <w:t>21</w:t>
      </w:r>
      <w:proofErr w:type="gramStart"/>
      <w:r w:rsidR="004B6625">
        <w:rPr>
          <w:color w:val="000000"/>
          <w:sz w:val="24"/>
          <w:szCs w:val="24"/>
          <w:vertAlign w:val="superscript"/>
        </w:rPr>
        <w:t>,22,23</w:t>
      </w:r>
      <w:proofErr w:type="gramEnd"/>
      <w:r w:rsidRPr="009B0B44">
        <w:rPr>
          <w:rFonts w:eastAsiaTheme="minorHAnsi"/>
          <w:kern w:val="0"/>
          <w:sz w:val="24"/>
          <w:szCs w:val="24"/>
        </w:rPr>
        <w:t>.</w:t>
      </w:r>
    </w:p>
    <w:p w:rsidR="002204B6" w:rsidRDefault="002204B6" w:rsidP="009B0B44">
      <w:pPr>
        <w:autoSpaceDE w:val="0"/>
        <w:autoSpaceDN w:val="0"/>
        <w:adjustRightInd w:val="0"/>
        <w:ind w:firstLine="720"/>
        <w:contextualSpacing/>
        <w:rPr>
          <w:sz w:val="24"/>
          <w:szCs w:val="24"/>
        </w:rPr>
      </w:pPr>
      <w:r w:rsidRPr="009B0B44">
        <w:rPr>
          <w:sz w:val="24"/>
          <w:szCs w:val="24"/>
        </w:rPr>
        <w:t>Profesi dosen menurut UU 14 tahun 2005 pasal 1, ―dosen adalah pendidik profesional dan ilmuwan dengan tugas utama mentransformasikan, mengembangkan, dan menyebarluaskan ilmu pengetahuan, teknologi, dan seni melalui pendidikan, penelitian, d</w:t>
      </w:r>
      <w:r w:rsidR="009B0B44">
        <w:rPr>
          <w:sz w:val="24"/>
          <w:szCs w:val="24"/>
        </w:rPr>
        <w:t>an pengabdian kepada masyarakat</w:t>
      </w:r>
      <w:r w:rsidRPr="009B0B44">
        <w:rPr>
          <w:sz w:val="24"/>
          <w:szCs w:val="24"/>
        </w:rPr>
        <w:t xml:space="preserve">.  </w:t>
      </w:r>
    </w:p>
    <w:p w:rsidR="009B0B44" w:rsidRPr="009B0B44" w:rsidRDefault="009B0B44" w:rsidP="009B0B44">
      <w:pPr>
        <w:autoSpaceDE w:val="0"/>
        <w:autoSpaceDN w:val="0"/>
        <w:adjustRightInd w:val="0"/>
        <w:ind w:firstLine="720"/>
        <w:contextualSpacing/>
        <w:rPr>
          <w:rFonts w:eastAsiaTheme="minorHAnsi"/>
          <w:kern w:val="0"/>
          <w:sz w:val="24"/>
          <w:szCs w:val="24"/>
        </w:rPr>
      </w:pPr>
    </w:p>
    <w:p w:rsidR="002204B6" w:rsidRPr="009B0B44" w:rsidRDefault="002204B6" w:rsidP="009B0B44">
      <w:pPr>
        <w:spacing w:line="360" w:lineRule="auto"/>
        <w:contextualSpacing/>
        <w:rPr>
          <w:b/>
          <w:sz w:val="24"/>
          <w:szCs w:val="24"/>
        </w:rPr>
      </w:pPr>
      <w:r w:rsidRPr="009B0B44">
        <w:rPr>
          <w:b/>
          <w:sz w:val="24"/>
          <w:szCs w:val="24"/>
        </w:rPr>
        <w:t>Beban Kerja Dosen</w:t>
      </w:r>
    </w:p>
    <w:p w:rsidR="002204B6" w:rsidRPr="009B0B44" w:rsidRDefault="002204B6" w:rsidP="009B0B44">
      <w:pPr>
        <w:ind w:firstLine="720"/>
        <w:contextualSpacing/>
        <w:rPr>
          <w:sz w:val="24"/>
          <w:szCs w:val="24"/>
        </w:rPr>
      </w:pPr>
      <w:r w:rsidRPr="009B0B44">
        <w:rPr>
          <w:sz w:val="24"/>
          <w:szCs w:val="24"/>
        </w:rPr>
        <w:t xml:space="preserve">Beban kerja dosen merupakan beban (tugas) yang diberikan oleh pimpinan perdosenan tinggi kepada dosen, namun demikian prosedur beban kerja tidak harus selalu top down , dosen juga diharuskan mencari bebannya sendiri (misalnya melalui  penelitian hibah, pembuatan buku ajar, dll) kemudian memintakan surat tugas untuk kegiatan tersebut agar ketentuan jumlah </w:t>
      </w:r>
      <w:r w:rsidRPr="009B0B44">
        <w:rPr>
          <w:sz w:val="24"/>
          <w:szCs w:val="24"/>
        </w:rPr>
        <w:lastRenderedPageBreak/>
        <w:t>Sistem Kredit semester (SKS) terpenuhi dan kegiatan berjalan secara melembaga</w:t>
      </w:r>
      <w:r w:rsidR="004B6625">
        <w:rPr>
          <w:color w:val="000000"/>
          <w:sz w:val="24"/>
          <w:szCs w:val="24"/>
          <w:vertAlign w:val="superscript"/>
        </w:rPr>
        <w:t>13</w:t>
      </w:r>
      <w:r w:rsidRPr="009B0B44">
        <w:rPr>
          <w:sz w:val="24"/>
          <w:szCs w:val="24"/>
        </w:rPr>
        <w:t>. Secara keseluruhan, kegiatan dosen terhimpun dalam tugas tridharma perdosenan tinggi, yang neliputi pendidikan, penelitian, pengabdian masyarakat dan kegiatan penunjang</w:t>
      </w:r>
      <w:r w:rsidR="004B6625">
        <w:rPr>
          <w:color w:val="000000"/>
          <w:sz w:val="24"/>
          <w:szCs w:val="24"/>
          <w:vertAlign w:val="superscript"/>
        </w:rPr>
        <w:t>15</w:t>
      </w:r>
      <w:r w:rsidRPr="009B0B44">
        <w:rPr>
          <w:sz w:val="24"/>
          <w:szCs w:val="24"/>
        </w:rPr>
        <w:t>.</w:t>
      </w:r>
    </w:p>
    <w:p w:rsidR="002204B6" w:rsidRPr="009B0B44" w:rsidRDefault="002204B6" w:rsidP="00A75815">
      <w:pPr>
        <w:pStyle w:val="Default"/>
        <w:ind w:firstLine="720"/>
        <w:contextualSpacing/>
        <w:jc w:val="both"/>
        <w:outlineLvl w:val="0"/>
        <w:rPr>
          <w:color w:val="auto"/>
          <w:lang w:val="en-US"/>
        </w:rPr>
      </w:pPr>
      <w:r w:rsidRPr="009B0B44">
        <w:rPr>
          <w:color w:val="auto"/>
          <w:lang w:val="en-US"/>
        </w:rPr>
        <w:t>Kaitannya dengan kegiatan dan kinerja dosen, banyak faktor yang mempenga</w:t>
      </w:r>
      <w:r w:rsidRPr="009B0B44">
        <w:rPr>
          <w:color w:val="auto"/>
          <w:lang w:val="en-US"/>
        </w:rPr>
        <w:t xml:space="preserve">ruhi kinerja dosen, </w:t>
      </w:r>
      <w:r w:rsidRPr="009B0B44">
        <w:rPr>
          <w:color w:val="auto"/>
          <w:lang w:val="en-US"/>
        </w:rPr>
        <w:t xml:space="preserve">meliputi faktor individual (ability, motivasi, opportunity, atribut individual) dan faktor manajerial </w:t>
      </w:r>
      <w:r w:rsidR="00A75815">
        <w:rPr>
          <w:color w:val="auto"/>
          <w:lang w:val="en-US"/>
        </w:rPr>
        <w:t>(</w:t>
      </w:r>
      <w:r w:rsidRPr="009B0B44">
        <w:rPr>
          <w:color w:val="auto"/>
          <w:lang w:val="en-US"/>
        </w:rPr>
        <w:t>strategi organisasi dan tujuan organisasi)</w:t>
      </w:r>
      <w:r w:rsidR="004B6625" w:rsidRPr="004B6625">
        <w:rPr>
          <w:vertAlign w:val="superscript"/>
        </w:rPr>
        <w:t xml:space="preserve"> </w:t>
      </w:r>
      <w:r w:rsidR="004B6625">
        <w:rPr>
          <w:vertAlign w:val="superscript"/>
        </w:rPr>
        <w:t>20</w:t>
      </w:r>
      <w:r w:rsidRPr="009B0B44">
        <w:rPr>
          <w:color w:val="auto"/>
          <w:lang w:val="en-US"/>
        </w:rPr>
        <w:t xml:space="preserve">. </w:t>
      </w:r>
    </w:p>
    <w:p w:rsidR="002204B6" w:rsidRDefault="002204B6" w:rsidP="009B0B44">
      <w:pPr>
        <w:pStyle w:val="Default"/>
        <w:ind w:firstLine="720"/>
        <w:contextualSpacing/>
        <w:jc w:val="both"/>
        <w:outlineLvl w:val="0"/>
        <w:rPr>
          <w:color w:val="auto"/>
          <w:lang w:val="en-US"/>
        </w:rPr>
      </w:pPr>
      <w:r w:rsidRPr="009B0B44">
        <w:rPr>
          <w:color w:val="auto"/>
          <w:lang w:val="en-US"/>
        </w:rPr>
        <w:t>Variabel individual merupakan faktor yang mempunyai pengaruh paling kuat positif dan signifikan terhadap kinerja dosen. Sedangkan menurut hasil penelitian yang dilakukan oleh Ahalik (2003) pada dosen STIE Perbanas Jakarta, menyatakan bahwa secara umum faktor-faktor yang mempengaruhi tingkat kinerja dosen adalah kompensasi, masalah yang dihadapi dosen (berhubungan dengan stres karyawan), banyaknya waktu yang digunakan untuk up-grade ilmu (berhubungan dengan knowledge/skill), hubungan dengan mahasiswa dan karyawan (berhubungan dengan hubungan antarmanusia), dan usia</w:t>
      </w:r>
      <w:r w:rsidR="00D579BB">
        <w:rPr>
          <w:vertAlign w:val="superscript"/>
        </w:rPr>
        <w:t>3</w:t>
      </w:r>
      <w:r w:rsidRPr="009B0B44">
        <w:rPr>
          <w:color w:val="auto"/>
          <w:lang w:val="en-US"/>
        </w:rPr>
        <w:t xml:space="preserve">.     </w:t>
      </w:r>
    </w:p>
    <w:p w:rsidR="009B0B44" w:rsidRPr="009B0B44" w:rsidRDefault="009B0B44" w:rsidP="009B0B44">
      <w:pPr>
        <w:pStyle w:val="Default"/>
        <w:ind w:firstLine="720"/>
        <w:contextualSpacing/>
        <w:jc w:val="both"/>
        <w:outlineLvl w:val="0"/>
        <w:rPr>
          <w:color w:val="auto"/>
          <w:lang w:val="en-US"/>
        </w:rPr>
      </w:pPr>
    </w:p>
    <w:p w:rsidR="002204B6" w:rsidRPr="009B0B44" w:rsidRDefault="002204B6" w:rsidP="009B0B44">
      <w:pPr>
        <w:pStyle w:val="Default"/>
        <w:spacing w:line="360" w:lineRule="auto"/>
        <w:contextualSpacing/>
        <w:jc w:val="both"/>
        <w:outlineLvl w:val="0"/>
        <w:rPr>
          <w:b/>
          <w:color w:val="auto"/>
          <w:lang w:val="en-US"/>
        </w:rPr>
      </w:pPr>
      <w:r w:rsidRPr="009B0B44">
        <w:rPr>
          <w:b/>
          <w:color w:val="auto"/>
          <w:lang w:val="en-US"/>
        </w:rPr>
        <w:t>Hasil Belajar</w:t>
      </w:r>
    </w:p>
    <w:p w:rsidR="00992634" w:rsidRPr="009B0B44" w:rsidRDefault="002204B6" w:rsidP="009B0B44">
      <w:pPr>
        <w:pStyle w:val="Default"/>
        <w:ind w:firstLine="720"/>
        <w:contextualSpacing/>
        <w:jc w:val="both"/>
        <w:outlineLvl w:val="0"/>
        <w:rPr>
          <w:color w:val="auto"/>
        </w:rPr>
      </w:pPr>
      <w:r w:rsidRPr="009B0B44">
        <w:rPr>
          <w:color w:val="auto"/>
          <w:shd w:val="clear" w:color="auto" w:fill="FFFFFF"/>
        </w:rPr>
        <w:t>Masalah belajar adalah masalah bagi setiap manusia, dengan belajar manusia memperoleh keterampilan, kemampuan sehingga terbentuklah sikap dan bertambahlah ilmu pengetahuan</w:t>
      </w:r>
      <w:r w:rsidR="0078106B" w:rsidRPr="009B0B44">
        <w:rPr>
          <w:vertAlign w:val="superscript"/>
        </w:rPr>
        <w:t>1</w:t>
      </w:r>
      <w:r w:rsidR="0078106B">
        <w:rPr>
          <w:vertAlign w:val="superscript"/>
          <w:lang w:val="en-US"/>
        </w:rPr>
        <w:t>7</w:t>
      </w:r>
      <w:r w:rsidRPr="009B0B44">
        <w:rPr>
          <w:color w:val="auto"/>
          <w:shd w:val="clear" w:color="auto" w:fill="FFFFFF"/>
        </w:rPr>
        <w:t>. Jadi hasil belajar itu adalah suatu hasil nyata yang dicapai oleh mahasiswa dalam usaha menguasai kecakapan jasmani dan rohani di sekolah yang diwujudkan dalam bentuk raport pada setiap semester</w:t>
      </w:r>
      <w:r w:rsidR="0078106B">
        <w:rPr>
          <w:vertAlign w:val="superscript"/>
        </w:rPr>
        <w:t>7</w:t>
      </w:r>
      <w:r w:rsidRPr="009B0B44">
        <w:rPr>
          <w:color w:val="auto"/>
          <w:shd w:val="clear" w:color="auto" w:fill="FFFFFF"/>
        </w:rPr>
        <w:t>.</w:t>
      </w:r>
      <w:bookmarkStart w:id="0" w:name="more"/>
      <w:bookmarkEnd w:id="0"/>
      <w:r w:rsidRPr="009B0B44">
        <w:rPr>
          <w:color w:val="auto"/>
        </w:rPr>
        <w:t xml:space="preserve"> </w:t>
      </w:r>
      <w:r w:rsidRPr="009B0B44">
        <w:rPr>
          <w:color w:val="auto"/>
          <w:shd w:val="clear" w:color="auto" w:fill="FFFFFF"/>
        </w:rPr>
        <w:t xml:space="preserve">Untuk mengetahui perkembangan sampai di mana hasil yang telah dicapai oleh seseorang dalam belajar, maka harus dilakukan evaluasi. Untuk menentukan kemajuan yang dicapai maka harus ada kriteria (patokan) yang mengacu pada tujuan yang telah ditentukan </w:t>
      </w:r>
      <w:r w:rsidRPr="009B0B44">
        <w:rPr>
          <w:color w:val="auto"/>
          <w:shd w:val="clear" w:color="auto" w:fill="FFFFFF"/>
        </w:rPr>
        <w:lastRenderedPageBreak/>
        <w:t>sehingga dapat diketahui seberapa besar pengaruh strategi belajar mengajar terhadap keberhasilan belajar mahasiswa</w:t>
      </w:r>
      <w:r w:rsidR="00FB67B4">
        <w:rPr>
          <w:vertAlign w:val="superscript"/>
        </w:rPr>
        <w:t>2</w:t>
      </w:r>
      <w:r w:rsidR="0078106B" w:rsidRPr="009B0B44">
        <w:rPr>
          <w:vertAlign w:val="superscript"/>
        </w:rPr>
        <w:t>1</w:t>
      </w:r>
      <w:r w:rsidR="00992634" w:rsidRPr="009B0B44">
        <w:rPr>
          <w:color w:val="auto"/>
          <w:shd w:val="clear" w:color="auto" w:fill="FFFFFF"/>
          <w:lang w:val="en-US"/>
        </w:rPr>
        <w:t xml:space="preserve">. </w:t>
      </w:r>
      <w:r w:rsidR="00992634" w:rsidRPr="009B0B44">
        <w:rPr>
          <w:color w:val="auto"/>
          <w:shd w:val="clear" w:color="auto" w:fill="FFFFFF"/>
        </w:rPr>
        <w:t xml:space="preserve">Hasil belajar </w:t>
      </w:r>
      <w:r w:rsidR="00992634" w:rsidRPr="009B0B44">
        <w:rPr>
          <w:color w:val="auto"/>
          <w:shd w:val="clear" w:color="auto" w:fill="FFFFFF"/>
        </w:rPr>
        <w:t>adalah keberhasilan yang dicapai oleh mahasiswa, yakni hasil belajar mahasiswa di sekolah yang mewujudkan dalam bentuk angka.</w:t>
      </w:r>
      <w:r w:rsidR="00992634" w:rsidRPr="009B0B44">
        <w:rPr>
          <w:color w:val="auto"/>
          <w:shd w:val="clear" w:color="auto" w:fill="FFFFFF"/>
          <w:lang w:val="en-US"/>
        </w:rPr>
        <w:t xml:space="preserve"> </w:t>
      </w:r>
      <w:r w:rsidR="00992634" w:rsidRPr="009B0B44">
        <w:rPr>
          <w:color w:val="auto"/>
          <w:lang w:val="en-US"/>
        </w:rPr>
        <w:t>H</w:t>
      </w:r>
      <w:r w:rsidR="00992634" w:rsidRPr="009B0B44">
        <w:rPr>
          <w:color w:val="auto"/>
        </w:rPr>
        <w:t>asil belajar mahasiswa bagi kebanyakan orang berarti ulangan, ujian atau tes. Maksud ulangan tersebut ialah untuk memperoleh suatu indek</w:t>
      </w:r>
      <w:r w:rsidR="00992634" w:rsidRPr="009B0B44">
        <w:rPr>
          <w:color w:val="auto"/>
          <w:lang w:val="en-US"/>
        </w:rPr>
        <w:t>s</w:t>
      </w:r>
      <w:r w:rsidR="00992634" w:rsidRPr="009B0B44">
        <w:rPr>
          <w:color w:val="auto"/>
        </w:rPr>
        <w:t xml:space="preserve"> dalam menentukan keberhasilan mahasiswa</w:t>
      </w:r>
      <w:r w:rsidR="0078106B" w:rsidRPr="009B0B44">
        <w:rPr>
          <w:vertAlign w:val="superscript"/>
        </w:rPr>
        <w:t>1</w:t>
      </w:r>
      <w:r w:rsidR="0078106B">
        <w:rPr>
          <w:vertAlign w:val="superscript"/>
          <w:lang w:val="en-US"/>
        </w:rPr>
        <w:t>0</w:t>
      </w:r>
      <w:r w:rsidR="00992634" w:rsidRPr="009B0B44">
        <w:rPr>
          <w:color w:val="auto"/>
        </w:rPr>
        <w:t>.</w:t>
      </w:r>
    </w:p>
    <w:p w:rsidR="008E19BC" w:rsidRPr="009B0B44" w:rsidRDefault="00992634" w:rsidP="009B0B44">
      <w:pPr>
        <w:pStyle w:val="Default"/>
        <w:ind w:firstLine="720"/>
        <w:contextualSpacing/>
        <w:jc w:val="both"/>
        <w:outlineLvl w:val="0"/>
        <w:rPr>
          <w:color w:val="auto"/>
        </w:rPr>
      </w:pPr>
      <w:r w:rsidRPr="009B0B44">
        <w:rPr>
          <w:color w:val="auto"/>
        </w:rPr>
        <w:t>Dari definisi di atas, maka dapat diambil kesimpulan bahwa hasil belajar adalah hasil belajar yang dicapai mahasiswa dalam proses kegiatan belajar mengajar dengan membawa suatu perubahan dan pembentukan tingkah laku seseorang</w:t>
      </w:r>
      <w:r w:rsidR="0078106B" w:rsidRPr="009B0B44">
        <w:rPr>
          <w:vertAlign w:val="superscript"/>
        </w:rPr>
        <w:t>1</w:t>
      </w:r>
      <w:r w:rsidR="0078106B">
        <w:rPr>
          <w:vertAlign w:val="superscript"/>
          <w:lang w:val="en-US"/>
        </w:rPr>
        <w:t>7</w:t>
      </w:r>
      <w:r w:rsidRPr="009B0B44">
        <w:rPr>
          <w:color w:val="auto"/>
        </w:rPr>
        <w:t>. Untuk menyatakan bahwa suatu proses belajar dapat dikatakan berhasil, setiap dosen memiliki pandangan masing-masing sejalan dengan filsafatnya. Namun untuk menyamakan persepsi sebaiknya kita berpedoman pada kurikulum yang berlaku saat ini yang telah disempurnakan, antara lain bahwa suatu proses belajar mengajar tentang suatu bahan pembelajaran dinyatakan berhasil apabila tujuan pembe</w:t>
      </w:r>
      <w:r w:rsidR="008E19BC" w:rsidRPr="009B0B44">
        <w:rPr>
          <w:color w:val="auto"/>
        </w:rPr>
        <w:t>lajaran khususnya dapat dicapai</w:t>
      </w:r>
      <w:r w:rsidR="00FB67B4">
        <w:rPr>
          <w:vertAlign w:val="superscript"/>
        </w:rPr>
        <w:t>7,9,10</w:t>
      </w:r>
      <w:r w:rsidR="008E19BC" w:rsidRPr="009B0B44">
        <w:rPr>
          <w:color w:val="auto"/>
        </w:rPr>
        <w:t>.</w:t>
      </w:r>
    </w:p>
    <w:p w:rsidR="008E19BC" w:rsidRPr="009B0B44" w:rsidRDefault="008E19BC" w:rsidP="009B0B44">
      <w:pPr>
        <w:pStyle w:val="Default"/>
        <w:contextualSpacing/>
        <w:jc w:val="both"/>
        <w:outlineLvl w:val="0"/>
        <w:rPr>
          <w:color w:val="auto"/>
        </w:rPr>
      </w:pPr>
    </w:p>
    <w:p w:rsidR="009B0B44" w:rsidRPr="009B0B44" w:rsidRDefault="008E19BC" w:rsidP="009B0B44">
      <w:pPr>
        <w:pStyle w:val="Default"/>
        <w:spacing w:line="360" w:lineRule="auto"/>
        <w:contextualSpacing/>
        <w:jc w:val="both"/>
        <w:outlineLvl w:val="0"/>
        <w:rPr>
          <w:b/>
          <w:color w:val="auto"/>
          <w:u w:val="single"/>
          <w:lang w:val="en-US"/>
        </w:rPr>
      </w:pPr>
      <w:r w:rsidRPr="009B0B44">
        <w:rPr>
          <w:b/>
          <w:color w:val="auto"/>
          <w:u w:val="single"/>
          <w:lang w:val="en-US"/>
        </w:rPr>
        <w:t>METODOLOGI PENELITIAN</w:t>
      </w:r>
    </w:p>
    <w:p w:rsidR="008E19BC" w:rsidRDefault="008E19BC" w:rsidP="009B0B44">
      <w:pPr>
        <w:pStyle w:val="Default"/>
        <w:contextualSpacing/>
        <w:jc w:val="both"/>
        <w:outlineLvl w:val="0"/>
        <w:rPr>
          <w:color w:val="auto"/>
        </w:rPr>
      </w:pPr>
      <w:r w:rsidRPr="009B0B44">
        <w:rPr>
          <w:color w:val="auto"/>
          <w:lang w:val="en-US"/>
        </w:rPr>
        <w:t>Penelitian ini termasuk jenis penelitian deskriptif kuantitatif dengan penarikan kesimpulan melalui analisis statistik. Populasi dalam penelitian ini adalah mahasiswa Program Studi Pendidikan Dokter Gigi UNIMUS angkatan 2017 yang berjumlah 48 mahasiswa. Sedangkan sampel dalam penelitian ini adalah semua mahasiswa berjumlah 48 mahasiswa. Sampling yang digunakan dalam penelitian ini adalah</w:t>
      </w:r>
      <w:r w:rsidRPr="009B0B44">
        <w:rPr>
          <w:color w:val="auto"/>
        </w:rPr>
        <w:t xml:space="preserve"> </w:t>
      </w:r>
      <w:r w:rsidR="007579BF" w:rsidRPr="009B0B44">
        <w:rPr>
          <w:color w:val="auto"/>
          <w:lang w:val="en-US"/>
        </w:rPr>
        <w:t xml:space="preserve">total sampling yaitu pengambilan sampel yang </w:t>
      </w:r>
      <w:proofErr w:type="gramStart"/>
      <w:r w:rsidR="007579BF" w:rsidRPr="009B0B44">
        <w:rPr>
          <w:color w:val="auto"/>
          <w:lang w:val="en-US"/>
        </w:rPr>
        <w:t>sama</w:t>
      </w:r>
      <w:proofErr w:type="gramEnd"/>
      <w:r w:rsidR="007579BF" w:rsidRPr="009B0B44">
        <w:rPr>
          <w:color w:val="auto"/>
          <w:lang w:val="en-US"/>
        </w:rPr>
        <w:t xml:space="preserve"> dengan jumlah populasi yang ada. </w:t>
      </w:r>
      <w:r w:rsidR="007579BF" w:rsidRPr="009B0B44">
        <w:rPr>
          <w:color w:val="auto"/>
          <w:lang w:val="en-US"/>
        </w:rPr>
        <w:t xml:space="preserve">Dalam penelitian ini peneliti menggunakan metode angket dan metode dokumentasi. Terlebih dahulu menyusun kisi-kisi angket sebelum di uji cobakan dan diuji validitas </w:t>
      </w:r>
      <w:r w:rsidR="007579BF" w:rsidRPr="009B0B44">
        <w:rPr>
          <w:color w:val="auto"/>
          <w:lang w:val="en-US"/>
        </w:rPr>
        <w:lastRenderedPageBreak/>
        <w:t xml:space="preserve">serta diuji reliabilitasnya. </w:t>
      </w:r>
      <w:r w:rsidR="007579BF" w:rsidRPr="009B0B44">
        <w:rPr>
          <w:color w:val="auto"/>
        </w:rPr>
        <w:t>Penelitian ini menggunakan metode analisis data dengan menggunakan software</w:t>
      </w:r>
      <w:r w:rsidR="007579BF" w:rsidRPr="009B0B44">
        <w:rPr>
          <w:color w:val="auto"/>
          <w:lang w:val="en-US"/>
        </w:rPr>
        <w:t xml:space="preserve"> </w:t>
      </w:r>
      <w:r w:rsidR="007579BF" w:rsidRPr="009B0B44">
        <w:rPr>
          <w:color w:val="auto"/>
        </w:rPr>
        <w:t xml:space="preserve">SmartPLS versi 2.0.m3 yang dijalankan dengan media komputer. </w:t>
      </w:r>
      <w:r w:rsidR="007579BF" w:rsidRPr="009B0B44">
        <w:rPr>
          <w:i/>
          <w:color w:val="auto"/>
        </w:rPr>
        <w:t>PLS</w:t>
      </w:r>
      <w:r w:rsidR="007579BF" w:rsidRPr="009B0B44">
        <w:rPr>
          <w:color w:val="auto"/>
        </w:rPr>
        <w:t xml:space="preserve"> (</w:t>
      </w:r>
      <w:r w:rsidR="007579BF" w:rsidRPr="009B0B44">
        <w:rPr>
          <w:i/>
          <w:color w:val="auto"/>
        </w:rPr>
        <w:t>Partial</w:t>
      </w:r>
      <w:r w:rsidR="007579BF" w:rsidRPr="009B0B44">
        <w:rPr>
          <w:i/>
          <w:color w:val="auto"/>
          <w:lang w:val="en-US"/>
        </w:rPr>
        <w:t xml:space="preserve"> </w:t>
      </w:r>
      <w:r w:rsidR="007579BF" w:rsidRPr="009B0B44">
        <w:rPr>
          <w:i/>
          <w:color w:val="auto"/>
        </w:rPr>
        <w:t>Least Square</w:t>
      </w:r>
      <w:r w:rsidR="007579BF" w:rsidRPr="009B0B44">
        <w:rPr>
          <w:color w:val="auto"/>
        </w:rPr>
        <w:t>) merupakan analisis persamaan struktural (SEM) berbasis varian</w:t>
      </w:r>
      <w:r w:rsidR="007579BF" w:rsidRPr="009B0B44">
        <w:rPr>
          <w:color w:val="auto"/>
          <w:lang w:val="en-US"/>
        </w:rPr>
        <w:t xml:space="preserve"> </w:t>
      </w:r>
      <w:r w:rsidR="007579BF" w:rsidRPr="009B0B44">
        <w:rPr>
          <w:color w:val="auto"/>
        </w:rPr>
        <w:t>yang secara simultan dapat melakukan pengujian model pengukuran sekaligus</w:t>
      </w:r>
      <w:r w:rsidR="007579BF" w:rsidRPr="009B0B44">
        <w:rPr>
          <w:color w:val="auto"/>
          <w:lang w:val="en-US"/>
        </w:rPr>
        <w:t xml:space="preserve"> </w:t>
      </w:r>
      <w:r w:rsidR="007579BF" w:rsidRPr="009B0B44">
        <w:rPr>
          <w:color w:val="auto"/>
        </w:rPr>
        <w:t>pengujian model struktural.</w:t>
      </w:r>
    </w:p>
    <w:p w:rsidR="009B0B44" w:rsidRPr="009B0B44" w:rsidRDefault="009B0B44" w:rsidP="009B0B44">
      <w:pPr>
        <w:pStyle w:val="Default"/>
        <w:contextualSpacing/>
        <w:jc w:val="both"/>
        <w:outlineLvl w:val="0"/>
        <w:rPr>
          <w:color w:val="auto"/>
          <w:lang w:val="en-US"/>
        </w:rPr>
      </w:pPr>
    </w:p>
    <w:p w:rsidR="009B0B44" w:rsidRPr="009B0B44" w:rsidRDefault="007579BF" w:rsidP="009B0B44">
      <w:pPr>
        <w:pStyle w:val="Default"/>
        <w:spacing w:line="360" w:lineRule="auto"/>
        <w:contextualSpacing/>
        <w:jc w:val="both"/>
        <w:outlineLvl w:val="0"/>
        <w:rPr>
          <w:b/>
          <w:color w:val="auto"/>
          <w:u w:val="single"/>
          <w:lang w:val="en-US"/>
        </w:rPr>
      </w:pPr>
      <w:r w:rsidRPr="009B0B44">
        <w:rPr>
          <w:b/>
          <w:color w:val="auto"/>
          <w:u w:val="single"/>
          <w:lang w:val="en-US"/>
        </w:rPr>
        <w:t xml:space="preserve">HASIL PENELITIAN </w:t>
      </w:r>
    </w:p>
    <w:p w:rsidR="007579BF" w:rsidRPr="009B0B44" w:rsidRDefault="007579BF" w:rsidP="009B0B44">
      <w:pPr>
        <w:pStyle w:val="Default"/>
        <w:contextualSpacing/>
        <w:jc w:val="both"/>
        <w:outlineLvl w:val="0"/>
        <w:rPr>
          <w:b/>
          <w:color w:val="auto"/>
          <w:lang w:val="en-US"/>
        </w:rPr>
      </w:pPr>
      <w:r w:rsidRPr="009B0B44">
        <w:rPr>
          <w:b/>
          <w:color w:val="auto"/>
          <w:lang w:val="en-US"/>
        </w:rPr>
        <w:t>Uji Validitas</w:t>
      </w:r>
    </w:p>
    <w:p w:rsidR="007579BF" w:rsidRDefault="007579BF" w:rsidP="009B0B44">
      <w:pPr>
        <w:contextualSpacing/>
        <w:rPr>
          <w:sz w:val="24"/>
          <w:szCs w:val="24"/>
        </w:rPr>
      </w:pPr>
      <w:r w:rsidRPr="009B0B44">
        <w:rPr>
          <w:sz w:val="24"/>
          <w:szCs w:val="24"/>
        </w:rPr>
        <w:t>Berdasarkan hasil uji menggunakan SmartPLS 3 diketahui bahwa semua indikator pada variabel Performa Dosen (yang menggunakan 3 dimensi yaitu monitoring umum, pengajaran, dan materi)</w:t>
      </w:r>
      <w:r w:rsidRPr="009B0B44">
        <w:rPr>
          <w:i/>
          <w:sz w:val="24"/>
          <w:szCs w:val="24"/>
        </w:rPr>
        <w:t xml:space="preserve"> </w:t>
      </w:r>
      <w:r w:rsidRPr="009B0B44">
        <w:rPr>
          <w:sz w:val="24"/>
          <w:szCs w:val="24"/>
        </w:rPr>
        <w:t xml:space="preserve">dan Hasil Belajar Mahasiswa memiliki </w:t>
      </w:r>
      <w:r w:rsidRPr="009B0B44">
        <w:rPr>
          <w:i/>
          <w:sz w:val="24"/>
          <w:szCs w:val="24"/>
        </w:rPr>
        <w:t xml:space="preserve">factor loading </w:t>
      </w:r>
      <w:r w:rsidRPr="009B0B44">
        <w:rPr>
          <w:sz w:val="24"/>
          <w:szCs w:val="24"/>
        </w:rPr>
        <w:t xml:space="preserve">di atas 0.5. Artinya semua indikator variabel dalam penelitian ini dikatakan valid sehingga dapat digunakan dalam penelitian. </w:t>
      </w:r>
    </w:p>
    <w:p w:rsidR="009B0B44" w:rsidRPr="009B0B44" w:rsidRDefault="009B0B44" w:rsidP="009B0B44">
      <w:pPr>
        <w:contextualSpacing/>
        <w:rPr>
          <w:sz w:val="24"/>
          <w:szCs w:val="24"/>
        </w:rPr>
      </w:pPr>
    </w:p>
    <w:p w:rsidR="007579BF" w:rsidRPr="009B0B44" w:rsidRDefault="007579BF" w:rsidP="009B0B44">
      <w:pPr>
        <w:pStyle w:val="ListParagraph"/>
        <w:numPr>
          <w:ilvl w:val="0"/>
          <w:numId w:val="3"/>
        </w:numPr>
        <w:rPr>
          <w:b/>
          <w:bCs/>
          <w:sz w:val="24"/>
          <w:szCs w:val="24"/>
        </w:rPr>
      </w:pPr>
      <w:r w:rsidRPr="009B0B44">
        <w:rPr>
          <w:noProof/>
          <w:sz w:val="24"/>
          <w:szCs w:val="24"/>
        </w:rPr>
        <w:drawing>
          <wp:anchor distT="0" distB="0" distL="114300" distR="114300" simplePos="0" relativeHeight="251658240" behindDoc="1" locked="0" layoutInCell="1" allowOverlap="1" wp14:anchorId="63B5631A" wp14:editId="40A7B6CF">
            <wp:simplePos x="0" y="0"/>
            <wp:positionH relativeFrom="column">
              <wp:posOffset>5938</wp:posOffset>
            </wp:positionH>
            <wp:positionV relativeFrom="paragraph">
              <wp:posOffset>176835</wp:posOffset>
            </wp:positionV>
            <wp:extent cx="2968831" cy="16859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421AF.tmp"/>
                    <pic:cNvPicPr/>
                  </pic:nvPicPr>
                  <pic:blipFill>
                    <a:blip r:embed="rId8">
                      <a:extLst>
                        <a:ext uri="{28A0092B-C50C-407E-A947-70E740481C1C}">
                          <a14:useLocalDpi xmlns:a14="http://schemas.microsoft.com/office/drawing/2010/main" val="0"/>
                        </a:ext>
                      </a:extLst>
                    </a:blip>
                    <a:stretch>
                      <a:fillRect/>
                    </a:stretch>
                  </pic:blipFill>
                  <pic:spPr>
                    <a:xfrm>
                      <a:off x="0" y="0"/>
                      <a:ext cx="2985711" cy="1695511"/>
                    </a:xfrm>
                    <a:prstGeom prst="rect">
                      <a:avLst/>
                    </a:prstGeom>
                  </pic:spPr>
                </pic:pic>
              </a:graphicData>
            </a:graphic>
            <wp14:sizeRelH relativeFrom="margin">
              <wp14:pctWidth>0</wp14:pctWidth>
            </wp14:sizeRelH>
            <wp14:sizeRelV relativeFrom="margin">
              <wp14:pctHeight>0</wp14:pctHeight>
            </wp14:sizeRelV>
          </wp:anchor>
        </w:drawing>
      </w:r>
      <w:r w:rsidRPr="009B0B44">
        <w:rPr>
          <w:b/>
          <w:bCs/>
          <w:i/>
          <w:sz w:val="24"/>
          <w:szCs w:val="24"/>
        </w:rPr>
        <w:t>Discriminant Validity</w:t>
      </w:r>
    </w:p>
    <w:p w:rsidR="007579BF" w:rsidRPr="009B0B44" w:rsidRDefault="007579BF" w:rsidP="009B0B44">
      <w:pPr>
        <w:contextualSpacing/>
        <w:rPr>
          <w:sz w:val="24"/>
          <w:szCs w:val="24"/>
        </w:rPr>
      </w:pPr>
    </w:p>
    <w:p w:rsidR="007579BF" w:rsidRPr="009B0B44" w:rsidRDefault="007579BF" w:rsidP="009B0B44">
      <w:pPr>
        <w:pStyle w:val="Default"/>
        <w:contextualSpacing/>
        <w:jc w:val="both"/>
        <w:outlineLvl w:val="0"/>
        <w:rPr>
          <w:b/>
          <w:color w:val="auto"/>
          <w:lang w:val="en-US"/>
        </w:rPr>
      </w:pPr>
    </w:p>
    <w:p w:rsidR="007579BF" w:rsidRPr="009B0B44" w:rsidRDefault="007579BF" w:rsidP="009B0B44">
      <w:pPr>
        <w:pStyle w:val="Default"/>
        <w:contextualSpacing/>
        <w:jc w:val="both"/>
        <w:outlineLvl w:val="0"/>
        <w:rPr>
          <w:rFonts w:eastAsia="Times New Roman"/>
          <w:b/>
        </w:rPr>
      </w:pPr>
    </w:p>
    <w:p w:rsidR="007579BF" w:rsidRPr="009B0B44" w:rsidRDefault="007579BF" w:rsidP="009B0B44">
      <w:pPr>
        <w:pStyle w:val="Default"/>
        <w:contextualSpacing/>
        <w:jc w:val="both"/>
        <w:outlineLvl w:val="0"/>
        <w:rPr>
          <w:rFonts w:eastAsia="Times New Roman"/>
          <w:b/>
        </w:rPr>
      </w:pPr>
    </w:p>
    <w:p w:rsidR="007579BF" w:rsidRPr="009B0B44" w:rsidRDefault="007579BF" w:rsidP="009B0B44">
      <w:pPr>
        <w:pStyle w:val="Default"/>
        <w:contextualSpacing/>
        <w:jc w:val="both"/>
        <w:outlineLvl w:val="0"/>
        <w:rPr>
          <w:rFonts w:eastAsia="Times New Roman"/>
          <w:b/>
        </w:rPr>
      </w:pPr>
    </w:p>
    <w:p w:rsidR="007579BF" w:rsidRPr="009B0B44" w:rsidRDefault="007579BF" w:rsidP="009B0B44">
      <w:pPr>
        <w:pStyle w:val="Default"/>
        <w:contextualSpacing/>
        <w:jc w:val="both"/>
        <w:outlineLvl w:val="0"/>
        <w:rPr>
          <w:rFonts w:eastAsia="Times New Roman"/>
          <w:b/>
        </w:rPr>
      </w:pPr>
    </w:p>
    <w:p w:rsidR="007579BF" w:rsidRPr="009B0B44" w:rsidRDefault="007579BF" w:rsidP="009B0B44">
      <w:pPr>
        <w:pStyle w:val="Default"/>
        <w:contextualSpacing/>
        <w:jc w:val="both"/>
        <w:outlineLvl w:val="0"/>
        <w:rPr>
          <w:rFonts w:eastAsia="Times New Roman"/>
          <w:b/>
        </w:rPr>
      </w:pPr>
    </w:p>
    <w:p w:rsidR="007579BF" w:rsidRPr="009B0B44" w:rsidRDefault="007579BF" w:rsidP="009B0B44">
      <w:pPr>
        <w:pStyle w:val="Default"/>
        <w:contextualSpacing/>
        <w:jc w:val="both"/>
        <w:outlineLvl w:val="0"/>
        <w:rPr>
          <w:rFonts w:eastAsia="Times New Roman"/>
          <w:b/>
          <w:lang w:val="en-US"/>
        </w:rPr>
      </w:pPr>
    </w:p>
    <w:p w:rsidR="009B0B44" w:rsidRDefault="009B0B44" w:rsidP="009B0B44">
      <w:pPr>
        <w:ind w:firstLine="709"/>
        <w:contextualSpacing/>
        <w:rPr>
          <w:sz w:val="24"/>
          <w:szCs w:val="24"/>
        </w:rPr>
      </w:pPr>
    </w:p>
    <w:p w:rsidR="009B0B44" w:rsidRDefault="009B0B44" w:rsidP="009B0B44">
      <w:pPr>
        <w:ind w:firstLine="709"/>
        <w:contextualSpacing/>
        <w:rPr>
          <w:sz w:val="24"/>
          <w:szCs w:val="24"/>
        </w:rPr>
      </w:pPr>
    </w:p>
    <w:p w:rsidR="009B0B44" w:rsidRDefault="009B0B44" w:rsidP="009B0B44">
      <w:pPr>
        <w:ind w:firstLine="709"/>
        <w:contextualSpacing/>
        <w:rPr>
          <w:sz w:val="24"/>
          <w:szCs w:val="24"/>
        </w:rPr>
      </w:pPr>
      <w:r>
        <w:rPr>
          <w:sz w:val="24"/>
          <w:szCs w:val="24"/>
        </w:rPr>
        <w:t xml:space="preserve">       Tabel 1. Outer Loadings</w:t>
      </w:r>
    </w:p>
    <w:p w:rsidR="009B0B44" w:rsidRDefault="009B0B44" w:rsidP="009B0B44">
      <w:pPr>
        <w:ind w:firstLine="709"/>
        <w:contextualSpacing/>
        <w:rPr>
          <w:sz w:val="24"/>
          <w:szCs w:val="24"/>
        </w:rPr>
      </w:pPr>
    </w:p>
    <w:p w:rsidR="007579BF" w:rsidRDefault="007579BF" w:rsidP="009B0B44">
      <w:pPr>
        <w:ind w:firstLine="709"/>
        <w:contextualSpacing/>
        <w:rPr>
          <w:i/>
          <w:sz w:val="24"/>
          <w:szCs w:val="24"/>
        </w:rPr>
      </w:pPr>
      <w:r w:rsidRPr="009B0B44">
        <w:rPr>
          <w:sz w:val="24"/>
          <w:szCs w:val="24"/>
        </w:rPr>
        <w:t>Dari Tabel di atas dapat diketahui bahwa korelasi konstruk Performa Dosen (yang menggunakan 3 dimensi yaitu monitoring umum, pengajaran, dan materi)</w:t>
      </w:r>
      <w:r w:rsidRPr="009B0B44">
        <w:rPr>
          <w:i/>
          <w:sz w:val="24"/>
          <w:szCs w:val="24"/>
        </w:rPr>
        <w:t xml:space="preserve"> </w:t>
      </w:r>
      <w:r w:rsidRPr="009B0B44">
        <w:rPr>
          <w:sz w:val="24"/>
          <w:szCs w:val="24"/>
        </w:rPr>
        <w:t xml:space="preserve">dan Hasil Belajar Mahasiswa dengan masing-masing indikatornya lebih tinggi di atas 0.5, sehingga konstruk dalam model yang diestimasi memenuhi criteria </w:t>
      </w:r>
      <w:r w:rsidRPr="009B0B44">
        <w:rPr>
          <w:i/>
          <w:sz w:val="24"/>
          <w:szCs w:val="24"/>
        </w:rPr>
        <w:t>discriminant validity.</w:t>
      </w:r>
    </w:p>
    <w:p w:rsidR="009B0B44" w:rsidRDefault="009B0B44" w:rsidP="009B0B44">
      <w:pPr>
        <w:ind w:firstLine="709"/>
        <w:contextualSpacing/>
        <w:rPr>
          <w:i/>
          <w:sz w:val="24"/>
          <w:szCs w:val="24"/>
        </w:rPr>
      </w:pPr>
    </w:p>
    <w:p w:rsidR="009B0B44" w:rsidRPr="009B0B44" w:rsidRDefault="009B0B44" w:rsidP="009B0B44">
      <w:pPr>
        <w:ind w:firstLine="709"/>
        <w:contextualSpacing/>
        <w:rPr>
          <w:i/>
          <w:sz w:val="24"/>
          <w:szCs w:val="24"/>
        </w:rPr>
      </w:pPr>
    </w:p>
    <w:p w:rsidR="007579BF" w:rsidRPr="009B0B44" w:rsidRDefault="00F421F2" w:rsidP="009B0B44">
      <w:pPr>
        <w:pStyle w:val="ListParagraph"/>
        <w:numPr>
          <w:ilvl w:val="0"/>
          <w:numId w:val="3"/>
        </w:numPr>
        <w:rPr>
          <w:b/>
          <w:bCs/>
          <w:sz w:val="24"/>
          <w:szCs w:val="24"/>
        </w:rPr>
      </w:pPr>
      <w:r w:rsidRPr="009B0B44">
        <w:rPr>
          <w:rFonts w:eastAsia="Times New Roman"/>
          <w:b/>
          <w:noProof/>
          <w:sz w:val="24"/>
          <w:szCs w:val="24"/>
        </w:rPr>
        <w:drawing>
          <wp:anchor distT="0" distB="0" distL="114300" distR="114300" simplePos="0" relativeHeight="251659264" behindDoc="1" locked="0" layoutInCell="1" allowOverlap="1" wp14:anchorId="167780AD" wp14:editId="0190202D">
            <wp:simplePos x="0" y="0"/>
            <wp:positionH relativeFrom="column">
              <wp:align>right</wp:align>
            </wp:positionH>
            <wp:positionV relativeFrom="paragraph">
              <wp:posOffset>178130</wp:posOffset>
            </wp:positionV>
            <wp:extent cx="2778496" cy="1270491"/>
            <wp:effectExtent l="0" t="0" r="317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464A6.tmp"/>
                    <pic:cNvPicPr/>
                  </pic:nvPicPr>
                  <pic:blipFill>
                    <a:blip r:embed="rId9">
                      <a:extLst>
                        <a:ext uri="{28A0092B-C50C-407E-A947-70E740481C1C}">
                          <a14:useLocalDpi xmlns:a14="http://schemas.microsoft.com/office/drawing/2010/main" val="0"/>
                        </a:ext>
                      </a:extLst>
                    </a:blip>
                    <a:stretch>
                      <a:fillRect/>
                    </a:stretch>
                  </pic:blipFill>
                  <pic:spPr>
                    <a:xfrm>
                      <a:off x="0" y="0"/>
                      <a:ext cx="2778496" cy="1270491"/>
                    </a:xfrm>
                    <a:prstGeom prst="rect">
                      <a:avLst/>
                    </a:prstGeom>
                  </pic:spPr>
                </pic:pic>
              </a:graphicData>
            </a:graphic>
            <wp14:sizeRelH relativeFrom="margin">
              <wp14:pctWidth>0</wp14:pctWidth>
            </wp14:sizeRelH>
            <wp14:sizeRelV relativeFrom="margin">
              <wp14:pctHeight>0</wp14:pctHeight>
            </wp14:sizeRelV>
          </wp:anchor>
        </w:drawing>
      </w:r>
      <w:r w:rsidR="007579BF" w:rsidRPr="009B0B44">
        <w:rPr>
          <w:b/>
          <w:bCs/>
          <w:i/>
          <w:sz w:val="24"/>
          <w:szCs w:val="24"/>
        </w:rPr>
        <w:t>Average Variance Extracted (AVE)</w:t>
      </w:r>
    </w:p>
    <w:p w:rsidR="007579BF" w:rsidRPr="009B0B44" w:rsidRDefault="007579BF" w:rsidP="009B0B44">
      <w:pPr>
        <w:pStyle w:val="Default"/>
        <w:contextualSpacing/>
        <w:jc w:val="both"/>
        <w:outlineLvl w:val="0"/>
        <w:rPr>
          <w:rFonts w:eastAsia="Times New Roman"/>
          <w:b/>
          <w:lang w:val="en-US"/>
        </w:rPr>
      </w:pPr>
    </w:p>
    <w:p w:rsidR="007579BF" w:rsidRPr="009B0B44" w:rsidRDefault="007579BF"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316178" w:rsidRDefault="00316178" w:rsidP="00316178">
      <w:pPr>
        <w:contextualSpacing/>
        <w:rPr>
          <w:sz w:val="24"/>
          <w:szCs w:val="24"/>
        </w:rPr>
      </w:pPr>
    </w:p>
    <w:p w:rsidR="009B0B44" w:rsidRDefault="009B0B44" w:rsidP="00316178">
      <w:pPr>
        <w:contextualSpacing/>
        <w:rPr>
          <w:sz w:val="24"/>
          <w:szCs w:val="24"/>
        </w:rPr>
      </w:pPr>
      <w:r>
        <w:rPr>
          <w:sz w:val="24"/>
          <w:szCs w:val="24"/>
        </w:rPr>
        <w:t xml:space="preserve">Tabel 2. </w:t>
      </w:r>
      <w:r w:rsidR="00316178">
        <w:rPr>
          <w:sz w:val="24"/>
          <w:szCs w:val="24"/>
        </w:rPr>
        <w:t>Average Variance Extracted (AVE)</w:t>
      </w:r>
    </w:p>
    <w:p w:rsidR="00316178" w:rsidRDefault="00316178" w:rsidP="00316178">
      <w:pPr>
        <w:contextualSpacing/>
        <w:rPr>
          <w:sz w:val="24"/>
          <w:szCs w:val="24"/>
        </w:rPr>
      </w:pPr>
    </w:p>
    <w:p w:rsidR="00316178" w:rsidRDefault="00316178" w:rsidP="00316178">
      <w:pPr>
        <w:ind w:firstLine="709"/>
        <w:contextualSpacing/>
        <w:rPr>
          <w:sz w:val="24"/>
          <w:szCs w:val="24"/>
        </w:rPr>
      </w:pPr>
      <w:r w:rsidRPr="009B0B44">
        <w:rPr>
          <w:sz w:val="24"/>
          <w:szCs w:val="24"/>
        </w:rPr>
        <w:t xml:space="preserve">Tabel di atas menunjukan bahwa nilai </w:t>
      </w:r>
    </w:p>
    <w:p w:rsidR="00F421F2" w:rsidRPr="009B0B44" w:rsidRDefault="00F421F2" w:rsidP="00316178">
      <w:pPr>
        <w:contextualSpacing/>
        <w:rPr>
          <w:sz w:val="24"/>
          <w:szCs w:val="24"/>
        </w:rPr>
      </w:pPr>
      <m:oMath>
        <m:rad>
          <m:radPr>
            <m:degHide m:val="1"/>
            <m:ctrlPr>
              <w:rPr>
                <w:rFonts w:ascii="Cambria Math" w:hAnsi="Cambria Math"/>
                <w:i/>
                <w:sz w:val="24"/>
                <w:szCs w:val="24"/>
              </w:rPr>
            </m:ctrlPr>
          </m:radPr>
          <m:deg/>
          <m:e>
            <m:r>
              <m:rPr>
                <m:sty m:val="p"/>
              </m:rPr>
              <w:rPr>
                <w:rFonts w:ascii="Cambria Math" w:hAnsi="Cambria Math"/>
                <w:sz w:val="24"/>
                <w:szCs w:val="24"/>
              </w:rPr>
              <m:t>AVE</m:t>
            </m:r>
          </m:e>
        </m:rad>
      </m:oMath>
      <w:r w:rsidRPr="009B0B44">
        <w:rPr>
          <w:sz w:val="24"/>
          <w:szCs w:val="24"/>
        </w:rPr>
        <w:t xml:space="preserve"> </w:t>
      </w:r>
      <w:proofErr w:type="gramStart"/>
      <w:r w:rsidRPr="009B0B44">
        <w:rPr>
          <w:sz w:val="24"/>
          <w:szCs w:val="24"/>
        </w:rPr>
        <w:t>di</w:t>
      </w:r>
      <w:proofErr w:type="gramEnd"/>
      <w:r w:rsidRPr="009B0B44">
        <w:rPr>
          <w:sz w:val="24"/>
          <w:szCs w:val="24"/>
        </w:rPr>
        <w:t xml:space="preserve"> atas 0.5 untuk semua konstruk yang terdapat pada model penelitian, sehingga dapat disimpulkan bahwa seluruh indikator dalam penelitian ini dinyatatakan valid. Nilai </w:t>
      </w:r>
      <m:oMath>
        <m:rad>
          <m:radPr>
            <m:degHide m:val="1"/>
            <m:ctrlPr>
              <w:rPr>
                <w:rFonts w:ascii="Cambria Math" w:hAnsi="Cambria Math"/>
                <w:i/>
                <w:sz w:val="24"/>
                <w:szCs w:val="24"/>
              </w:rPr>
            </m:ctrlPr>
          </m:radPr>
          <m:deg/>
          <m:e>
            <m:r>
              <m:rPr>
                <m:sty m:val="p"/>
              </m:rPr>
              <w:rPr>
                <w:rFonts w:ascii="Cambria Math" w:hAnsi="Cambria Math"/>
                <w:sz w:val="24"/>
                <w:szCs w:val="24"/>
              </w:rPr>
              <m:t>AVE</m:t>
            </m:r>
          </m:e>
        </m:rad>
      </m:oMath>
      <w:r w:rsidRPr="009B0B44">
        <w:rPr>
          <w:sz w:val="24"/>
          <w:szCs w:val="24"/>
        </w:rPr>
        <w:t xml:space="preserve"> yang paling rendah adalah sebesar </w:t>
      </w:r>
      <w:r w:rsidRPr="009B0B44">
        <w:rPr>
          <w:rFonts w:eastAsia="Times New Roman"/>
          <w:sz w:val="24"/>
          <w:szCs w:val="24"/>
        </w:rPr>
        <w:t>0,702</w:t>
      </w:r>
      <w:r w:rsidRPr="009B0B44">
        <w:rPr>
          <w:sz w:val="24"/>
          <w:szCs w:val="24"/>
        </w:rPr>
        <w:t xml:space="preserve"> yaitu pada konstruk Performa Dosen</w:t>
      </w:r>
      <w:r w:rsidRPr="009B0B44">
        <w:rPr>
          <w:rFonts w:eastAsia="Times New Roman"/>
          <w:sz w:val="24"/>
          <w:szCs w:val="24"/>
        </w:rPr>
        <w:t xml:space="preserve"> dan yang tertinggi </w:t>
      </w:r>
      <w:r w:rsidRPr="009B0B44">
        <w:rPr>
          <w:sz w:val="24"/>
          <w:szCs w:val="24"/>
        </w:rPr>
        <w:t xml:space="preserve">adalah </w:t>
      </w:r>
      <w:r w:rsidRPr="009B0B44">
        <w:rPr>
          <w:rFonts w:eastAsia="Times New Roman"/>
          <w:sz w:val="24"/>
          <w:szCs w:val="24"/>
        </w:rPr>
        <w:t xml:space="preserve">sebesar 1 </w:t>
      </w:r>
      <w:r w:rsidRPr="009B0B44">
        <w:rPr>
          <w:sz w:val="24"/>
          <w:szCs w:val="24"/>
        </w:rPr>
        <w:t>pada konstruk Hasil Belajar Mahasiswa.</w:t>
      </w: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lang w:val="en-US"/>
        </w:rPr>
      </w:pPr>
      <w:r w:rsidRPr="009B0B44">
        <w:rPr>
          <w:rFonts w:eastAsia="Times New Roman"/>
          <w:b/>
          <w:lang w:val="en-US"/>
        </w:rPr>
        <w:t>Uji Reliabilitas</w:t>
      </w:r>
    </w:p>
    <w:p w:rsidR="00F421F2" w:rsidRPr="009B0B44" w:rsidRDefault="00F421F2" w:rsidP="009B0B44">
      <w:pPr>
        <w:ind w:firstLine="709"/>
        <w:contextualSpacing/>
        <w:rPr>
          <w:sz w:val="24"/>
          <w:szCs w:val="24"/>
        </w:rPr>
      </w:pPr>
      <w:r w:rsidRPr="009B0B44">
        <w:rPr>
          <w:sz w:val="24"/>
          <w:szCs w:val="24"/>
        </w:rPr>
        <w:t xml:space="preserve">Uji reabilitas dilakukan dengan melihat nilai </w:t>
      </w:r>
      <w:r w:rsidRPr="009B0B44">
        <w:rPr>
          <w:i/>
          <w:sz w:val="24"/>
          <w:szCs w:val="24"/>
        </w:rPr>
        <w:t>composite reability</w:t>
      </w:r>
      <w:r w:rsidRPr="009B0B44">
        <w:rPr>
          <w:sz w:val="24"/>
          <w:szCs w:val="24"/>
        </w:rPr>
        <w:t xml:space="preserve"> dari </w:t>
      </w:r>
      <w:proofErr w:type="gramStart"/>
      <w:r w:rsidRPr="009B0B44">
        <w:rPr>
          <w:sz w:val="24"/>
          <w:szCs w:val="24"/>
        </w:rPr>
        <w:t>blok</w:t>
      </w:r>
      <w:proofErr w:type="gramEnd"/>
      <w:r w:rsidRPr="009B0B44">
        <w:rPr>
          <w:sz w:val="24"/>
          <w:szCs w:val="24"/>
        </w:rPr>
        <w:t xml:space="preserve"> indikator yang mengukur konstruk.</w:t>
      </w:r>
      <w:r w:rsidRPr="009B0B44">
        <w:rPr>
          <w:sz w:val="24"/>
          <w:szCs w:val="24"/>
        </w:rPr>
        <w:t xml:space="preserve"> </w:t>
      </w:r>
      <w:r w:rsidRPr="009B0B44">
        <w:rPr>
          <w:sz w:val="24"/>
          <w:szCs w:val="24"/>
        </w:rPr>
        <w:t xml:space="preserve">Hasil </w:t>
      </w:r>
      <w:r w:rsidRPr="009B0B44">
        <w:rPr>
          <w:i/>
          <w:sz w:val="24"/>
          <w:szCs w:val="24"/>
        </w:rPr>
        <w:t>composite reability</w:t>
      </w:r>
      <w:r w:rsidRPr="009B0B44">
        <w:rPr>
          <w:sz w:val="24"/>
          <w:szCs w:val="24"/>
        </w:rPr>
        <w:t xml:space="preserve"> </w:t>
      </w:r>
      <w:proofErr w:type="gramStart"/>
      <w:r w:rsidRPr="009B0B44">
        <w:rPr>
          <w:sz w:val="24"/>
          <w:szCs w:val="24"/>
        </w:rPr>
        <w:t>akan</w:t>
      </w:r>
      <w:proofErr w:type="gramEnd"/>
      <w:r w:rsidRPr="009B0B44">
        <w:rPr>
          <w:sz w:val="24"/>
          <w:szCs w:val="24"/>
        </w:rPr>
        <w:t xml:space="preserve"> menunjukkan nilai yang memuaskan jika di atas 0.7. Berikut adalah nilai </w:t>
      </w:r>
      <w:r w:rsidRPr="009B0B44">
        <w:rPr>
          <w:i/>
          <w:sz w:val="24"/>
          <w:szCs w:val="24"/>
        </w:rPr>
        <w:t xml:space="preserve">composite reability </w:t>
      </w:r>
      <w:r w:rsidRPr="009B0B44">
        <w:rPr>
          <w:sz w:val="24"/>
          <w:szCs w:val="24"/>
        </w:rPr>
        <w:t>dari output SmartPLS 3:</w:t>
      </w:r>
    </w:p>
    <w:p w:rsidR="00F421F2" w:rsidRPr="009B0B44" w:rsidRDefault="00F421F2" w:rsidP="009B0B44">
      <w:pPr>
        <w:pStyle w:val="Default"/>
        <w:contextualSpacing/>
        <w:jc w:val="both"/>
        <w:outlineLvl w:val="0"/>
        <w:rPr>
          <w:lang w:val="en-US"/>
        </w:rPr>
      </w:pPr>
      <w:r w:rsidRPr="009B0B44">
        <w:rPr>
          <w:noProof/>
          <w:lang w:val="en-US" w:eastAsia="en-US"/>
        </w:rPr>
        <w:drawing>
          <wp:anchor distT="0" distB="0" distL="114300" distR="114300" simplePos="0" relativeHeight="251660288" behindDoc="1" locked="0" layoutInCell="1" allowOverlap="1" wp14:anchorId="016B2593" wp14:editId="068D21D7">
            <wp:simplePos x="0" y="0"/>
            <wp:positionH relativeFrom="column">
              <wp:align>right</wp:align>
            </wp:positionH>
            <wp:positionV relativeFrom="paragraph">
              <wp:posOffset>167838</wp:posOffset>
            </wp:positionV>
            <wp:extent cx="2743200" cy="11118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4D47F.tmp"/>
                    <pic:cNvPicPr/>
                  </pic:nvPicPr>
                  <pic:blipFill>
                    <a:blip r:embed="rId10">
                      <a:extLst>
                        <a:ext uri="{28A0092B-C50C-407E-A947-70E740481C1C}">
                          <a14:useLocalDpi xmlns:a14="http://schemas.microsoft.com/office/drawing/2010/main" val="0"/>
                        </a:ext>
                      </a:extLst>
                    </a:blip>
                    <a:stretch>
                      <a:fillRect/>
                    </a:stretch>
                  </pic:blipFill>
                  <pic:spPr>
                    <a:xfrm>
                      <a:off x="0" y="0"/>
                      <a:ext cx="2743200" cy="1111835"/>
                    </a:xfrm>
                    <a:prstGeom prst="rect">
                      <a:avLst/>
                    </a:prstGeom>
                  </pic:spPr>
                </pic:pic>
              </a:graphicData>
            </a:graphic>
            <wp14:sizeRelV relativeFrom="margin">
              <wp14:pctHeight>0</wp14:pctHeight>
            </wp14:sizeRelV>
          </wp:anchor>
        </w:drawing>
      </w:r>
    </w:p>
    <w:p w:rsidR="00F421F2" w:rsidRPr="009B0B44" w:rsidRDefault="00F421F2" w:rsidP="009B0B44">
      <w:pPr>
        <w:pStyle w:val="Default"/>
        <w:contextualSpacing/>
        <w:jc w:val="both"/>
        <w:outlineLvl w:val="0"/>
        <w:rPr>
          <w:lang w:val="en-US"/>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316178" w:rsidRDefault="00316178" w:rsidP="009B0B44">
      <w:pPr>
        <w:ind w:firstLine="709"/>
        <w:contextualSpacing/>
        <w:rPr>
          <w:sz w:val="24"/>
          <w:szCs w:val="24"/>
        </w:rPr>
      </w:pPr>
    </w:p>
    <w:p w:rsidR="00316178" w:rsidRDefault="00316178" w:rsidP="009B0B44">
      <w:pPr>
        <w:ind w:firstLine="709"/>
        <w:contextualSpacing/>
        <w:rPr>
          <w:sz w:val="24"/>
          <w:szCs w:val="24"/>
        </w:rPr>
      </w:pPr>
      <w:r>
        <w:rPr>
          <w:sz w:val="24"/>
          <w:szCs w:val="24"/>
        </w:rPr>
        <w:t xml:space="preserve">   Tabel 3. Uji Reliabilitas</w:t>
      </w:r>
    </w:p>
    <w:p w:rsidR="00316178" w:rsidRDefault="00316178" w:rsidP="009B0B44">
      <w:pPr>
        <w:ind w:firstLine="709"/>
        <w:contextualSpacing/>
        <w:rPr>
          <w:sz w:val="24"/>
          <w:szCs w:val="24"/>
        </w:rPr>
      </w:pPr>
    </w:p>
    <w:p w:rsidR="00F421F2" w:rsidRPr="009B0B44" w:rsidRDefault="00F421F2" w:rsidP="009B0B44">
      <w:pPr>
        <w:ind w:firstLine="709"/>
        <w:contextualSpacing/>
        <w:rPr>
          <w:sz w:val="24"/>
          <w:szCs w:val="24"/>
        </w:rPr>
      </w:pPr>
      <w:r w:rsidRPr="009B0B44">
        <w:rPr>
          <w:sz w:val="24"/>
          <w:szCs w:val="24"/>
        </w:rPr>
        <w:t xml:space="preserve">Tabel di atas menunjukkan bahwa nilai </w:t>
      </w:r>
      <w:r w:rsidRPr="009B0B44">
        <w:rPr>
          <w:i/>
          <w:sz w:val="24"/>
          <w:szCs w:val="24"/>
        </w:rPr>
        <w:t>composite reability</w:t>
      </w:r>
      <w:r w:rsidRPr="009B0B44">
        <w:rPr>
          <w:sz w:val="24"/>
          <w:szCs w:val="24"/>
        </w:rPr>
        <w:t xml:space="preserve"> untuk semua konstruk adalah di atas 0.7 yang menunjukkan bahwa semua konstruk pada model yang diestimasi memenuhi ktiteria reliabel sehingga dapat digunakan dalam proses penelitian selanjutnya. </w:t>
      </w: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contextualSpacing/>
        <w:rPr>
          <w:b/>
          <w:bCs/>
          <w:sz w:val="24"/>
          <w:szCs w:val="24"/>
        </w:rPr>
      </w:pPr>
      <w:r w:rsidRPr="009B0B44">
        <w:rPr>
          <w:b/>
          <w:sz w:val="24"/>
          <w:szCs w:val="24"/>
        </w:rPr>
        <w:lastRenderedPageBreak/>
        <w:t>Pengujian Model Struktural (Inner Model)</w:t>
      </w:r>
    </w:p>
    <w:p w:rsidR="00F421F2" w:rsidRPr="009B0B44" w:rsidRDefault="00F421F2" w:rsidP="009B0B44">
      <w:pPr>
        <w:ind w:firstLine="709"/>
        <w:contextualSpacing/>
        <w:rPr>
          <w:sz w:val="24"/>
          <w:szCs w:val="24"/>
        </w:rPr>
      </w:pPr>
      <w:r w:rsidRPr="009B0B44">
        <w:rPr>
          <w:i/>
          <w:sz w:val="24"/>
          <w:szCs w:val="24"/>
        </w:rPr>
        <w:t>Inner model</w:t>
      </w:r>
      <w:r w:rsidRPr="009B0B44">
        <w:rPr>
          <w:sz w:val="24"/>
          <w:szCs w:val="24"/>
        </w:rPr>
        <w:t xml:space="preserve"> menggambarkan hubungan antar variabel laten berdasarkan perolehan hasil output dari model struktur konstruk</w:t>
      </w:r>
      <w:r w:rsidRPr="009B0B44">
        <w:rPr>
          <w:i/>
          <w:sz w:val="24"/>
          <w:szCs w:val="24"/>
        </w:rPr>
        <w:t xml:space="preserve"> loading factor</w:t>
      </w:r>
      <w:r w:rsidRPr="009B0B44">
        <w:rPr>
          <w:sz w:val="24"/>
          <w:szCs w:val="24"/>
        </w:rPr>
        <w:t xml:space="preserve"> berupa grafik hubungan antara variabel Performa Dosen (yang menggunakan 3 dimensi yaitu monitoring umum, pengajaran, dan materi)</w:t>
      </w:r>
      <w:r w:rsidRPr="009B0B44">
        <w:rPr>
          <w:i/>
          <w:sz w:val="24"/>
          <w:szCs w:val="24"/>
        </w:rPr>
        <w:t xml:space="preserve"> </w:t>
      </w:r>
      <w:r w:rsidRPr="009B0B44">
        <w:rPr>
          <w:sz w:val="24"/>
          <w:szCs w:val="24"/>
        </w:rPr>
        <w:t>dan Hasil Belajar Mahasiswa dapat dilihat pada Gambar berikut ini:</w:t>
      </w:r>
    </w:p>
    <w:p w:rsidR="00F421F2" w:rsidRPr="009B0B44" w:rsidRDefault="00F421F2" w:rsidP="009B0B44">
      <w:pPr>
        <w:pStyle w:val="Default"/>
        <w:contextualSpacing/>
        <w:jc w:val="both"/>
        <w:outlineLvl w:val="0"/>
        <w:rPr>
          <w:rFonts w:eastAsia="Times New Roman"/>
          <w:b/>
        </w:rPr>
      </w:pPr>
      <w:r w:rsidRPr="009B0B44">
        <w:rPr>
          <w:rFonts w:eastAsia="Times New Roman"/>
          <w:b/>
          <w:noProof/>
          <w:lang w:val="en-US" w:eastAsia="en-US"/>
        </w:rPr>
        <w:drawing>
          <wp:anchor distT="0" distB="0" distL="114300" distR="114300" simplePos="0" relativeHeight="251661312" behindDoc="1" locked="0" layoutInCell="1" allowOverlap="1" wp14:anchorId="40E53381" wp14:editId="33F5B182">
            <wp:simplePos x="0" y="0"/>
            <wp:positionH relativeFrom="column">
              <wp:align>right</wp:align>
            </wp:positionH>
            <wp:positionV relativeFrom="paragraph">
              <wp:posOffset>74320</wp:posOffset>
            </wp:positionV>
            <wp:extent cx="2743200" cy="1523365"/>
            <wp:effectExtent l="19050" t="19050" r="19050" b="196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4D3E.tmp"/>
                    <pic:cNvPicPr/>
                  </pic:nvPicPr>
                  <pic:blipFill>
                    <a:blip r:embed="rId11">
                      <a:extLst>
                        <a:ext uri="{28A0092B-C50C-407E-A947-70E740481C1C}">
                          <a14:useLocalDpi xmlns:a14="http://schemas.microsoft.com/office/drawing/2010/main" val="0"/>
                        </a:ext>
                      </a:extLst>
                    </a:blip>
                    <a:stretch>
                      <a:fillRect/>
                    </a:stretch>
                  </pic:blipFill>
                  <pic:spPr>
                    <a:xfrm>
                      <a:off x="0" y="0"/>
                      <a:ext cx="2743200" cy="1523365"/>
                    </a:xfrm>
                    <a:prstGeom prst="rect">
                      <a:avLst/>
                    </a:prstGeom>
                    <a:ln>
                      <a:solidFill>
                        <a:schemeClr val="tx1"/>
                      </a:solidFill>
                    </a:ln>
                  </pic:spPr>
                </pic:pic>
              </a:graphicData>
            </a:graphic>
            <wp14:sizeRelV relativeFrom="margin">
              <wp14:pctHeight>0</wp14:pctHeight>
            </wp14:sizeRelV>
          </wp:anchor>
        </w:drawing>
      </w: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Default="00F421F2" w:rsidP="009B0B44">
      <w:pPr>
        <w:pStyle w:val="Default"/>
        <w:contextualSpacing/>
        <w:jc w:val="both"/>
        <w:outlineLvl w:val="0"/>
        <w:rPr>
          <w:rFonts w:eastAsia="Times New Roman"/>
          <w:b/>
        </w:rPr>
      </w:pPr>
    </w:p>
    <w:p w:rsidR="00316178" w:rsidRPr="00316178" w:rsidRDefault="00316178" w:rsidP="009B0B44">
      <w:pPr>
        <w:pStyle w:val="Default"/>
        <w:contextualSpacing/>
        <w:jc w:val="both"/>
        <w:outlineLvl w:val="0"/>
        <w:rPr>
          <w:rFonts w:eastAsia="Times New Roman"/>
          <w:lang w:val="en-US"/>
        </w:rPr>
      </w:pPr>
      <w:r>
        <w:rPr>
          <w:rFonts w:eastAsia="Times New Roman"/>
          <w:lang w:val="en-US"/>
        </w:rPr>
        <w:t xml:space="preserve">            </w:t>
      </w:r>
      <w:r w:rsidRPr="00316178">
        <w:rPr>
          <w:rFonts w:eastAsia="Times New Roman"/>
          <w:lang w:val="en-US"/>
        </w:rPr>
        <w:t>Gambar 1. Inner Model</w:t>
      </w:r>
    </w:p>
    <w:p w:rsidR="00316178" w:rsidRDefault="00316178" w:rsidP="00316178">
      <w:pPr>
        <w:contextualSpacing/>
        <w:rPr>
          <w:sz w:val="24"/>
          <w:szCs w:val="24"/>
        </w:rPr>
      </w:pPr>
    </w:p>
    <w:p w:rsidR="00316178" w:rsidRDefault="00316178" w:rsidP="009B0B44">
      <w:pPr>
        <w:ind w:firstLine="709"/>
        <w:contextualSpacing/>
        <w:rPr>
          <w:sz w:val="24"/>
          <w:szCs w:val="24"/>
        </w:rPr>
      </w:pPr>
      <w:r w:rsidRPr="009B0B44">
        <w:rPr>
          <w:rFonts w:eastAsia="Times New Roman"/>
          <w:b/>
          <w:noProof/>
          <w:sz w:val="24"/>
          <w:szCs w:val="24"/>
        </w:rPr>
        <w:drawing>
          <wp:anchor distT="0" distB="0" distL="114300" distR="114300" simplePos="0" relativeHeight="251662336" behindDoc="1" locked="0" layoutInCell="1" allowOverlap="1" wp14:anchorId="53D6CFEC" wp14:editId="72F363AD">
            <wp:simplePos x="0" y="0"/>
            <wp:positionH relativeFrom="margin">
              <wp:align>right</wp:align>
            </wp:positionH>
            <wp:positionV relativeFrom="paragraph">
              <wp:posOffset>7620</wp:posOffset>
            </wp:positionV>
            <wp:extent cx="2743200" cy="7956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A47DE6.tmp"/>
                    <pic:cNvPicPr/>
                  </pic:nvPicPr>
                  <pic:blipFill>
                    <a:blip r:embed="rId12">
                      <a:extLst>
                        <a:ext uri="{28A0092B-C50C-407E-A947-70E740481C1C}">
                          <a14:useLocalDpi xmlns:a14="http://schemas.microsoft.com/office/drawing/2010/main" val="0"/>
                        </a:ext>
                      </a:extLst>
                    </a:blip>
                    <a:stretch>
                      <a:fillRect/>
                    </a:stretch>
                  </pic:blipFill>
                  <pic:spPr>
                    <a:xfrm>
                      <a:off x="0" y="0"/>
                      <a:ext cx="2743200" cy="795655"/>
                    </a:xfrm>
                    <a:prstGeom prst="rect">
                      <a:avLst/>
                    </a:prstGeom>
                  </pic:spPr>
                </pic:pic>
              </a:graphicData>
            </a:graphic>
          </wp:anchor>
        </w:drawing>
      </w:r>
    </w:p>
    <w:p w:rsidR="00316178" w:rsidRDefault="00316178" w:rsidP="009B0B44">
      <w:pPr>
        <w:ind w:firstLine="709"/>
        <w:contextualSpacing/>
        <w:rPr>
          <w:sz w:val="24"/>
          <w:szCs w:val="24"/>
        </w:rPr>
      </w:pPr>
    </w:p>
    <w:p w:rsidR="00316178" w:rsidRDefault="00316178" w:rsidP="009B0B44">
      <w:pPr>
        <w:ind w:firstLine="709"/>
        <w:contextualSpacing/>
        <w:rPr>
          <w:sz w:val="24"/>
          <w:szCs w:val="24"/>
        </w:rPr>
      </w:pPr>
    </w:p>
    <w:p w:rsidR="00316178" w:rsidRDefault="00316178" w:rsidP="009B0B44">
      <w:pPr>
        <w:ind w:firstLine="709"/>
        <w:contextualSpacing/>
        <w:rPr>
          <w:sz w:val="24"/>
          <w:szCs w:val="24"/>
        </w:rPr>
      </w:pPr>
    </w:p>
    <w:p w:rsidR="00316178" w:rsidRDefault="00316178" w:rsidP="009B0B44">
      <w:pPr>
        <w:ind w:firstLine="709"/>
        <w:contextualSpacing/>
        <w:rPr>
          <w:sz w:val="24"/>
          <w:szCs w:val="24"/>
        </w:rPr>
      </w:pPr>
    </w:p>
    <w:p w:rsidR="00316178" w:rsidRDefault="00316178" w:rsidP="009B0B44">
      <w:pPr>
        <w:ind w:firstLine="709"/>
        <w:contextualSpacing/>
        <w:rPr>
          <w:i/>
          <w:sz w:val="24"/>
          <w:szCs w:val="24"/>
        </w:rPr>
      </w:pPr>
      <w:r>
        <w:rPr>
          <w:sz w:val="24"/>
          <w:szCs w:val="24"/>
        </w:rPr>
        <w:t xml:space="preserve"> Tabel 4. Nilai </w:t>
      </w:r>
      <w:r w:rsidRPr="00316178">
        <w:rPr>
          <w:i/>
          <w:sz w:val="24"/>
          <w:szCs w:val="24"/>
        </w:rPr>
        <w:t>R-square</w:t>
      </w:r>
    </w:p>
    <w:p w:rsidR="00316178" w:rsidRPr="00316178" w:rsidRDefault="00316178" w:rsidP="009B0B44">
      <w:pPr>
        <w:ind w:firstLine="709"/>
        <w:contextualSpacing/>
        <w:rPr>
          <w:i/>
          <w:sz w:val="24"/>
          <w:szCs w:val="24"/>
        </w:rPr>
      </w:pPr>
    </w:p>
    <w:p w:rsidR="00F421F2" w:rsidRPr="009B0B44" w:rsidRDefault="00F421F2" w:rsidP="009B0B44">
      <w:pPr>
        <w:ind w:firstLine="709"/>
        <w:contextualSpacing/>
        <w:rPr>
          <w:sz w:val="24"/>
          <w:szCs w:val="24"/>
        </w:rPr>
      </w:pPr>
      <w:r w:rsidRPr="009B0B44">
        <w:rPr>
          <w:sz w:val="24"/>
          <w:szCs w:val="24"/>
        </w:rPr>
        <w:t xml:space="preserve">Berdasarkan Tabel di atas menunjukan nilai </w:t>
      </w:r>
      <w:r w:rsidRPr="009B0B44">
        <w:rPr>
          <w:i/>
          <w:sz w:val="24"/>
          <w:szCs w:val="24"/>
        </w:rPr>
        <w:t>R-square</w:t>
      </w:r>
      <w:r w:rsidRPr="009B0B44">
        <w:rPr>
          <w:sz w:val="24"/>
          <w:szCs w:val="24"/>
        </w:rPr>
        <w:t xml:space="preserve"> konstruk Hasil Belajar Mahasiswa sebesar 0,615 yang berarti bahwa Performa Kinerja Dosen mampu menjelaskan varians Hasil Belajar Mahasiswa sebesar 61,5% dan selebihnya (38,5%) dipengaruhi oleh faktor lain yang tidak diteliti dalam penelitian ini. </w:t>
      </w:r>
    </w:p>
    <w:p w:rsidR="00F421F2" w:rsidRPr="009B0B44" w:rsidRDefault="00F421F2" w:rsidP="009B0B44">
      <w:pPr>
        <w:pStyle w:val="Default"/>
        <w:contextualSpacing/>
        <w:jc w:val="both"/>
        <w:outlineLvl w:val="0"/>
        <w:rPr>
          <w:rFonts w:eastAsia="Times New Roman"/>
          <w:b/>
        </w:rPr>
      </w:pPr>
      <w:r w:rsidRPr="009B0B44">
        <w:rPr>
          <w:rFonts w:eastAsia="Times New Roman"/>
          <w:b/>
          <w:noProof/>
          <w:lang w:val="en-US" w:eastAsia="en-US"/>
        </w:rPr>
        <w:drawing>
          <wp:anchor distT="0" distB="0" distL="114300" distR="114300" simplePos="0" relativeHeight="251663360" behindDoc="1" locked="0" layoutInCell="1" allowOverlap="1" wp14:anchorId="69255194" wp14:editId="57B77DF8">
            <wp:simplePos x="0" y="0"/>
            <wp:positionH relativeFrom="margin">
              <wp:posOffset>3206115</wp:posOffset>
            </wp:positionH>
            <wp:positionV relativeFrom="paragraph">
              <wp:posOffset>43304</wp:posOffset>
            </wp:positionV>
            <wp:extent cx="2801057" cy="1045029"/>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458F5.tmp"/>
                    <pic:cNvPicPr/>
                  </pic:nvPicPr>
                  <pic:blipFill>
                    <a:blip r:embed="rId13">
                      <a:extLst>
                        <a:ext uri="{28A0092B-C50C-407E-A947-70E740481C1C}">
                          <a14:useLocalDpi xmlns:a14="http://schemas.microsoft.com/office/drawing/2010/main" val="0"/>
                        </a:ext>
                      </a:extLst>
                    </a:blip>
                    <a:stretch>
                      <a:fillRect/>
                    </a:stretch>
                  </pic:blipFill>
                  <pic:spPr>
                    <a:xfrm>
                      <a:off x="0" y="0"/>
                      <a:ext cx="2801057" cy="1045029"/>
                    </a:xfrm>
                    <a:prstGeom prst="rect">
                      <a:avLst/>
                    </a:prstGeom>
                  </pic:spPr>
                </pic:pic>
              </a:graphicData>
            </a:graphic>
            <wp14:sizeRelH relativeFrom="margin">
              <wp14:pctWidth>0</wp14:pctWidth>
            </wp14:sizeRelH>
            <wp14:sizeRelV relativeFrom="margin">
              <wp14:pctHeight>0</wp14:pctHeight>
            </wp14:sizeRelV>
          </wp:anchor>
        </w:drawing>
      </w: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F421F2" w:rsidRPr="009B0B44" w:rsidRDefault="00F421F2" w:rsidP="009B0B44">
      <w:pPr>
        <w:pStyle w:val="Default"/>
        <w:contextualSpacing/>
        <w:jc w:val="both"/>
        <w:outlineLvl w:val="0"/>
        <w:rPr>
          <w:rFonts w:eastAsia="Times New Roman"/>
          <w:b/>
        </w:rPr>
      </w:pPr>
    </w:p>
    <w:p w:rsidR="00316178" w:rsidRDefault="00316178" w:rsidP="009B0B44">
      <w:pPr>
        <w:ind w:firstLine="709"/>
        <w:contextualSpacing/>
        <w:rPr>
          <w:sz w:val="24"/>
          <w:szCs w:val="24"/>
        </w:rPr>
      </w:pPr>
    </w:p>
    <w:p w:rsidR="00316178" w:rsidRDefault="00316178" w:rsidP="009B0B44">
      <w:pPr>
        <w:ind w:firstLine="709"/>
        <w:contextualSpacing/>
        <w:rPr>
          <w:sz w:val="24"/>
          <w:szCs w:val="24"/>
        </w:rPr>
      </w:pPr>
      <w:r>
        <w:rPr>
          <w:sz w:val="24"/>
          <w:szCs w:val="24"/>
        </w:rPr>
        <w:t xml:space="preserve">Tabel 5. </w:t>
      </w:r>
      <w:r w:rsidRPr="00316178">
        <w:rPr>
          <w:i/>
          <w:sz w:val="24"/>
          <w:szCs w:val="24"/>
        </w:rPr>
        <w:t>Path Coefficients</w:t>
      </w:r>
    </w:p>
    <w:p w:rsidR="00316178" w:rsidRDefault="00316178" w:rsidP="009B0B44">
      <w:pPr>
        <w:ind w:firstLine="709"/>
        <w:contextualSpacing/>
        <w:rPr>
          <w:sz w:val="24"/>
          <w:szCs w:val="24"/>
        </w:rPr>
      </w:pPr>
    </w:p>
    <w:p w:rsidR="00F421F2" w:rsidRPr="009B0B44" w:rsidRDefault="00F421F2" w:rsidP="009B0B44">
      <w:pPr>
        <w:ind w:firstLine="709"/>
        <w:contextualSpacing/>
        <w:rPr>
          <w:iCs/>
          <w:sz w:val="24"/>
          <w:szCs w:val="24"/>
        </w:rPr>
      </w:pPr>
      <w:r w:rsidRPr="009B0B44">
        <w:rPr>
          <w:sz w:val="24"/>
          <w:szCs w:val="24"/>
        </w:rPr>
        <w:lastRenderedPageBreak/>
        <w:t>Pada Tabel di atas menunjukkan bahwa hubungan antara Performa Dosen dengan Hasil Belajar Mahasiswa adalah berpengaruh positif signifikan karena nilai t</w:t>
      </w:r>
      <w:r w:rsidRPr="009B0B44">
        <w:rPr>
          <w:sz w:val="24"/>
          <w:szCs w:val="24"/>
          <w:vertAlign w:val="subscript"/>
        </w:rPr>
        <w:t>statistik</w:t>
      </w:r>
      <w:r w:rsidRPr="009B0B44">
        <w:rPr>
          <w:sz w:val="24"/>
          <w:szCs w:val="24"/>
        </w:rPr>
        <w:t xml:space="preserve"> lebih besar dari t</w:t>
      </w:r>
      <w:r w:rsidRPr="009B0B44">
        <w:rPr>
          <w:sz w:val="24"/>
          <w:szCs w:val="24"/>
          <w:vertAlign w:val="subscript"/>
        </w:rPr>
        <w:t>tabel</w:t>
      </w:r>
      <w:r w:rsidRPr="009B0B44">
        <w:rPr>
          <w:sz w:val="24"/>
          <w:szCs w:val="24"/>
        </w:rPr>
        <w:t xml:space="preserve"> (t</w:t>
      </w:r>
      <w:r w:rsidRPr="009B0B44">
        <w:rPr>
          <w:sz w:val="24"/>
          <w:szCs w:val="24"/>
          <w:vertAlign w:val="subscript"/>
        </w:rPr>
        <w:t>statistik</w:t>
      </w:r>
      <w:r w:rsidRPr="009B0B44">
        <w:rPr>
          <w:sz w:val="24"/>
          <w:szCs w:val="24"/>
        </w:rPr>
        <w:t xml:space="preserve"> 14</w:t>
      </w:r>
      <w:proofErr w:type="gramStart"/>
      <w:r w:rsidRPr="009B0B44">
        <w:rPr>
          <w:sz w:val="24"/>
          <w:szCs w:val="24"/>
        </w:rPr>
        <w:t>,55</w:t>
      </w:r>
      <w:proofErr w:type="gramEnd"/>
      <w:r w:rsidRPr="009B0B44">
        <w:rPr>
          <w:sz w:val="24"/>
          <w:szCs w:val="24"/>
        </w:rPr>
        <w:t xml:space="preserve"> &gt; t</w:t>
      </w:r>
      <w:r w:rsidRPr="009B0B44">
        <w:rPr>
          <w:sz w:val="24"/>
          <w:szCs w:val="24"/>
          <w:vertAlign w:val="subscript"/>
        </w:rPr>
        <w:t>tabel</w:t>
      </w:r>
      <w:r w:rsidRPr="009B0B44">
        <w:rPr>
          <w:sz w:val="24"/>
          <w:szCs w:val="24"/>
        </w:rPr>
        <w:t xml:space="preserve"> 1,66) pada taraf signifikansi 5%. Dengan demikian, hipotesis yang diajukan</w:t>
      </w:r>
      <w:r w:rsidRPr="009B0B44">
        <w:rPr>
          <w:i/>
          <w:sz w:val="24"/>
          <w:szCs w:val="24"/>
        </w:rPr>
        <w:t xml:space="preserve"> </w:t>
      </w:r>
      <w:r w:rsidRPr="009B0B44">
        <w:rPr>
          <w:sz w:val="24"/>
          <w:szCs w:val="24"/>
        </w:rPr>
        <w:t>dapat</w:t>
      </w:r>
      <w:r w:rsidRPr="009B0B44">
        <w:rPr>
          <w:b/>
          <w:sz w:val="24"/>
          <w:szCs w:val="24"/>
        </w:rPr>
        <w:t xml:space="preserve"> diterima</w:t>
      </w:r>
      <w:r w:rsidRPr="009B0B44">
        <w:rPr>
          <w:sz w:val="24"/>
          <w:szCs w:val="24"/>
        </w:rPr>
        <w:t>, artinya bahwa Performa Dosen</w:t>
      </w:r>
      <w:r w:rsidRPr="009B0B44">
        <w:rPr>
          <w:bCs/>
          <w:sz w:val="24"/>
          <w:szCs w:val="24"/>
        </w:rPr>
        <w:t xml:space="preserve"> </w:t>
      </w:r>
      <w:r w:rsidRPr="009B0B44">
        <w:rPr>
          <w:iCs/>
          <w:sz w:val="24"/>
          <w:szCs w:val="24"/>
        </w:rPr>
        <w:t>(</w:t>
      </w:r>
      <w:r w:rsidRPr="009B0B44">
        <w:rPr>
          <w:sz w:val="24"/>
          <w:szCs w:val="24"/>
        </w:rPr>
        <w:t>yang di ukur menggunakan 3 dimensi yaitu monitoring umum, pengajaran, dan materi</w:t>
      </w:r>
      <w:r w:rsidRPr="009B0B44">
        <w:rPr>
          <w:iCs/>
          <w:sz w:val="24"/>
          <w:szCs w:val="24"/>
        </w:rPr>
        <w:t xml:space="preserve">) dapat meningkatkan secara </w:t>
      </w:r>
      <w:r w:rsidRPr="009B0B44">
        <w:rPr>
          <w:sz w:val="24"/>
          <w:szCs w:val="24"/>
        </w:rPr>
        <w:t xml:space="preserve">positif dan </w:t>
      </w:r>
      <w:r w:rsidRPr="009B0B44">
        <w:rPr>
          <w:iCs/>
          <w:sz w:val="24"/>
          <w:szCs w:val="24"/>
        </w:rPr>
        <w:t xml:space="preserve">signifikan </w:t>
      </w:r>
      <w:r w:rsidR="00455B26" w:rsidRPr="009B0B44">
        <w:rPr>
          <w:iCs/>
          <w:sz w:val="24"/>
          <w:szCs w:val="24"/>
        </w:rPr>
        <w:t xml:space="preserve">terhadap </w:t>
      </w:r>
      <w:r w:rsidRPr="009B0B44">
        <w:rPr>
          <w:sz w:val="24"/>
          <w:szCs w:val="24"/>
        </w:rPr>
        <w:t>Hasil Belajar Mahasiswa</w:t>
      </w:r>
      <w:r w:rsidRPr="009B0B44">
        <w:rPr>
          <w:iCs/>
          <w:sz w:val="24"/>
          <w:szCs w:val="24"/>
        </w:rPr>
        <w:t xml:space="preserve">. </w:t>
      </w:r>
    </w:p>
    <w:p w:rsidR="00F421F2" w:rsidRPr="009B0B44" w:rsidRDefault="00F421F2" w:rsidP="009B0B44">
      <w:pPr>
        <w:pStyle w:val="Default"/>
        <w:contextualSpacing/>
        <w:jc w:val="both"/>
        <w:outlineLvl w:val="0"/>
        <w:rPr>
          <w:rFonts w:eastAsia="Times New Roman"/>
          <w:b/>
        </w:rPr>
      </w:pPr>
    </w:p>
    <w:p w:rsidR="00F421F2" w:rsidRPr="00316178" w:rsidRDefault="00F421F2" w:rsidP="009B0B44">
      <w:pPr>
        <w:pStyle w:val="Default"/>
        <w:contextualSpacing/>
        <w:jc w:val="both"/>
        <w:outlineLvl w:val="0"/>
        <w:rPr>
          <w:rFonts w:eastAsia="Times New Roman"/>
          <w:b/>
          <w:u w:val="single"/>
          <w:lang w:val="en-US"/>
        </w:rPr>
      </w:pPr>
      <w:r w:rsidRPr="00316178">
        <w:rPr>
          <w:rFonts w:eastAsia="Times New Roman"/>
          <w:b/>
          <w:u w:val="single"/>
          <w:lang w:val="en-US"/>
        </w:rPr>
        <w:t>PEMBAHASAN</w:t>
      </w:r>
    </w:p>
    <w:p w:rsidR="00316178" w:rsidRPr="009B0B44" w:rsidRDefault="00316178" w:rsidP="009B0B44">
      <w:pPr>
        <w:pStyle w:val="Default"/>
        <w:contextualSpacing/>
        <w:jc w:val="both"/>
        <w:outlineLvl w:val="0"/>
        <w:rPr>
          <w:rFonts w:eastAsia="Times New Roman"/>
          <w:b/>
          <w:lang w:val="en-US"/>
        </w:rPr>
      </w:pPr>
    </w:p>
    <w:p w:rsidR="00455B26" w:rsidRPr="009B0B44" w:rsidRDefault="00F421F2" w:rsidP="009B0B44">
      <w:pPr>
        <w:pStyle w:val="Default"/>
        <w:contextualSpacing/>
        <w:jc w:val="both"/>
        <w:outlineLvl w:val="0"/>
        <w:rPr>
          <w:rFonts w:eastAsia="Times New Roman"/>
          <w:b/>
          <w:lang w:val="en-US"/>
        </w:rPr>
      </w:pPr>
      <w:r w:rsidRPr="009B0B44">
        <w:rPr>
          <w:rFonts w:eastAsia="Times New Roman"/>
          <w:b/>
          <w:lang w:val="en-US"/>
        </w:rPr>
        <w:t>Pengaruh Performa Dosen Terhadap Hasil Belajar Mahasiswa</w:t>
      </w:r>
    </w:p>
    <w:p w:rsidR="00316178" w:rsidRDefault="00455B26" w:rsidP="009B0B44">
      <w:pPr>
        <w:ind w:firstLine="709"/>
        <w:contextualSpacing/>
        <w:rPr>
          <w:iCs/>
          <w:sz w:val="24"/>
          <w:szCs w:val="24"/>
        </w:rPr>
      </w:pPr>
      <w:r w:rsidRPr="009B0B44">
        <w:rPr>
          <w:sz w:val="24"/>
          <w:szCs w:val="24"/>
        </w:rPr>
        <w:t xml:space="preserve">Penelitian ini didapatkan hasil bahwa terdapat pengaruh performa kinerja dosen terhadap hasil belajar mahasiswa di </w:t>
      </w:r>
      <w:proofErr w:type="gramStart"/>
      <w:r w:rsidRPr="009B0B44">
        <w:rPr>
          <w:sz w:val="24"/>
          <w:szCs w:val="24"/>
        </w:rPr>
        <w:t>blok</w:t>
      </w:r>
      <w:proofErr w:type="gramEnd"/>
      <w:r w:rsidRPr="009B0B44">
        <w:rPr>
          <w:sz w:val="24"/>
          <w:szCs w:val="24"/>
        </w:rPr>
        <w:t xml:space="preserve"> komunikasi dan keterampilan belajar. Dimana </w:t>
      </w:r>
      <w:r w:rsidRPr="009B0B44">
        <w:rPr>
          <w:sz w:val="24"/>
          <w:szCs w:val="24"/>
        </w:rPr>
        <w:t>Performa Dosen</w:t>
      </w:r>
      <w:r w:rsidRPr="009B0B44">
        <w:rPr>
          <w:bCs/>
          <w:sz w:val="24"/>
          <w:szCs w:val="24"/>
        </w:rPr>
        <w:t xml:space="preserve"> </w:t>
      </w:r>
      <w:r w:rsidRPr="009B0B44">
        <w:rPr>
          <w:sz w:val="24"/>
          <w:szCs w:val="24"/>
        </w:rPr>
        <w:t>yang di ukur menggunakan 3 dimensi yaitu monitoring umum, pengajaran, dan materi</w:t>
      </w:r>
      <w:r w:rsidRPr="009B0B44">
        <w:rPr>
          <w:iCs/>
          <w:sz w:val="24"/>
          <w:szCs w:val="24"/>
        </w:rPr>
        <w:t xml:space="preserve"> dapat meningkatkan secara </w:t>
      </w:r>
      <w:r w:rsidRPr="009B0B44">
        <w:rPr>
          <w:sz w:val="24"/>
          <w:szCs w:val="24"/>
        </w:rPr>
        <w:t xml:space="preserve">positif dan </w:t>
      </w:r>
      <w:r w:rsidRPr="009B0B44">
        <w:rPr>
          <w:iCs/>
          <w:sz w:val="24"/>
          <w:szCs w:val="24"/>
        </w:rPr>
        <w:t xml:space="preserve">signifikan </w:t>
      </w:r>
      <w:r w:rsidRPr="009B0B44">
        <w:rPr>
          <w:iCs/>
          <w:sz w:val="24"/>
          <w:szCs w:val="24"/>
        </w:rPr>
        <w:t xml:space="preserve">terhadap </w:t>
      </w:r>
      <w:r w:rsidRPr="009B0B44">
        <w:rPr>
          <w:sz w:val="24"/>
          <w:szCs w:val="24"/>
        </w:rPr>
        <w:t>hasil belajar m</w:t>
      </w:r>
      <w:r w:rsidRPr="009B0B44">
        <w:rPr>
          <w:sz w:val="24"/>
          <w:szCs w:val="24"/>
        </w:rPr>
        <w:t>ahasiswa</w:t>
      </w:r>
      <w:r w:rsidRPr="009B0B44">
        <w:rPr>
          <w:iCs/>
          <w:sz w:val="24"/>
          <w:szCs w:val="24"/>
        </w:rPr>
        <w:t xml:space="preserve">. </w:t>
      </w:r>
    </w:p>
    <w:p w:rsidR="00316178" w:rsidRDefault="007A3BEB" w:rsidP="009B0B44">
      <w:pPr>
        <w:ind w:firstLine="709"/>
        <w:contextualSpacing/>
        <w:rPr>
          <w:iCs/>
          <w:sz w:val="24"/>
          <w:szCs w:val="24"/>
        </w:rPr>
      </w:pPr>
      <w:r w:rsidRPr="009B0B44">
        <w:rPr>
          <w:iCs/>
          <w:sz w:val="24"/>
          <w:szCs w:val="24"/>
        </w:rPr>
        <w:t>Hasil penelitian ini sesuai dengan penelitian menurut Nugraheni (2012) yang menjelaskan bahwa kinerja dosen berpengaruh signifikan terhadap motivasi belajar mahasiswa, artinya jika kinerja dosen meningkat maka motivasi belajar juga meningkat. Serta sebesar 12% motivasi belajar mahasiswa dipengaruhi faktor lain</w:t>
      </w:r>
      <w:r w:rsidR="00FB67B4">
        <w:rPr>
          <w:color w:val="000000"/>
          <w:sz w:val="24"/>
          <w:szCs w:val="24"/>
          <w:vertAlign w:val="superscript"/>
        </w:rPr>
        <w:t>22</w:t>
      </w:r>
      <w:r w:rsidRPr="009B0B44">
        <w:rPr>
          <w:iCs/>
          <w:sz w:val="24"/>
          <w:szCs w:val="24"/>
        </w:rPr>
        <w:t>. Penelitian lain juga menyebutkan bahwa kinerja dosen yang terdiri dari penampilan dan disiplin waktu, materi perkuliahan, strategi perkuliahan dan evaluasi perkuliahan berpengaruh secara tidak langsung melalui variable motivasi mahasiswa terhadap Indeks Prestasi mahasiswa</w:t>
      </w:r>
      <w:r w:rsidR="00FB67B4">
        <w:rPr>
          <w:color w:val="000000"/>
          <w:sz w:val="24"/>
          <w:szCs w:val="24"/>
          <w:vertAlign w:val="superscript"/>
        </w:rPr>
        <w:t>23</w:t>
      </w:r>
      <w:r w:rsidRPr="009B0B44">
        <w:rPr>
          <w:iCs/>
          <w:sz w:val="24"/>
          <w:szCs w:val="24"/>
        </w:rPr>
        <w:t xml:space="preserve">. </w:t>
      </w:r>
    </w:p>
    <w:p w:rsidR="00316178" w:rsidRDefault="007A3BEB" w:rsidP="00316178">
      <w:pPr>
        <w:ind w:firstLine="709"/>
        <w:contextualSpacing/>
        <w:rPr>
          <w:iCs/>
          <w:sz w:val="24"/>
          <w:szCs w:val="24"/>
        </w:rPr>
      </w:pPr>
      <w:r w:rsidRPr="009B0B44">
        <w:rPr>
          <w:iCs/>
          <w:sz w:val="24"/>
          <w:szCs w:val="24"/>
        </w:rPr>
        <w:t xml:space="preserve">Menurut Winarsih (2014) menyebutkan terdapat pengaruh kinerja dosen dan keterampilan mengajar terhadap keaktifan belajar mahasiswa pendidikan akuntansi pada mata kuliah pengetahuan </w:t>
      </w:r>
      <w:r w:rsidR="0078106B">
        <w:rPr>
          <w:iCs/>
          <w:sz w:val="24"/>
          <w:szCs w:val="24"/>
        </w:rPr>
        <w:lastRenderedPageBreak/>
        <w:t>hu</w:t>
      </w:r>
      <w:r w:rsidRPr="009B0B44">
        <w:rPr>
          <w:iCs/>
          <w:sz w:val="24"/>
          <w:szCs w:val="24"/>
        </w:rPr>
        <w:t>kum perdata dan dagang Universitas Muhammadiyah Surakarta Angkatan 2012</w:t>
      </w:r>
      <w:r w:rsidR="00FB67B4">
        <w:rPr>
          <w:color w:val="000000"/>
          <w:sz w:val="24"/>
          <w:szCs w:val="24"/>
          <w:vertAlign w:val="superscript"/>
        </w:rPr>
        <w:t>24</w:t>
      </w:r>
      <w:r w:rsidRPr="009B0B44">
        <w:rPr>
          <w:iCs/>
          <w:sz w:val="24"/>
          <w:szCs w:val="24"/>
        </w:rPr>
        <w:t xml:space="preserve">. </w:t>
      </w:r>
    </w:p>
    <w:p w:rsidR="00316178" w:rsidRDefault="00F421F2" w:rsidP="00316178">
      <w:pPr>
        <w:ind w:firstLine="709"/>
        <w:contextualSpacing/>
        <w:rPr>
          <w:sz w:val="24"/>
          <w:szCs w:val="24"/>
        </w:rPr>
      </w:pPr>
      <w:r w:rsidRPr="009B0B44">
        <w:rPr>
          <w:sz w:val="24"/>
          <w:szCs w:val="24"/>
        </w:rPr>
        <w:t xml:space="preserve">Menurut Slameto (2010: 2) “belajar ialah suatu proses usaha yang dilakukan seseorang untuk memperoleh suatu perubahan tingkah laku yang baru secara keseluruhan, sebagai hasil pengalamannya sendiri dalam interaksi dengan lingkungannya”. </w:t>
      </w:r>
      <w:r w:rsidRPr="009B0B44">
        <w:rPr>
          <w:sz w:val="24"/>
          <w:szCs w:val="24"/>
        </w:rPr>
        <w:t>B</w:t>
      </w:r>
      <w:r w:rsidRPr="009B0B44">
        <w:rPr>
          <w:sz w:val="24"/>
          <w:szCs w:val="24"/>
        </w:rPr>
        <w:t xml:space="preserve">elajar adalah suatu proses memperoleh pengetahuan dan pengalaman dalam wujud perubahan tingkah laku yang baru secara keseluruhan sebagai hasil pengalamannya sendiri karena adanya interaksi </w:t>
      </w:r>
      <w:r w:rsidRPr="009B0B44">
        <w:rPr>
          <w:sz w:val="24"/>
          <w:szCs w:val="24"/>
        </w:rPr>
        <w:t>dengan lingkungan yang disadari</w:t>
      </w:r>
      <w:r w:rsidR="00FB67B4">
        <w:rPr>
          <w:color w:val="000000"/>
          <w:sz w:val="24"/>
          <w:szCs w:val="24"/>
          <w:vertAlign w:val="superscript"/>
        </w:rPr>
        <w:t>21</w:t>
      </w:r>
      <w:r w:rsidRPr="009B0B44">
        <w:rPr>
          <w:sz w:val="24"/>
          <w:szCs w:val="24"/>
        </w:rPr>
        <w:t xml:space="preserve">. </w:t>
      </w:r>
      <w:r w:rsidRPr="009B0B44">
        <w:rPr>
          <w:sz w:val="24"/>
          <w:szCs w:val="24"/>
        </w:rPr>
        <w:t>Bukti keberhasilan dari seseorang setelah memperoleh pengalaman belajar atau mempelajari sesuatu merupakan Hasil belajar yang dicapai oleh mahasiswa dalam waktu tertentu</w:t>
      </w:r>
      <w:r w:rsidR="00FB67B4">
        <w:rPr>
          <w:color w:val="000000"/>
          <w:sz w:val="24"/>
          <w:szCs w:val="24"/>
          <w:vertAlign w:val="superscript"/>
        </w:rPr>
        <w:t>9</w:t>
      </w:r>
      <w:r w:rsidRPr="009B0B44">
        <w:rPr>
          <w:sz w:val="24"/>
          <w:szCs w:val="24"/>
        </w:rPr>
        <w:t>.</w:t>
      </w:r>
      <w:r w:rsidRPr="009B0B44">
        <w:rPr>
          <w:sz w:val="24"/>
          <w:szCs w:val="24"/>
        </w:rPr>
        <w:t xml:space="preserve"> </w:t>
      </w:r>
      <w:r w:rsidRPr="009B0B44">
        <w:rPr>
          <w:sz w:val="24"/>
          <w:szCs w:val="24"/>
        </w:rPr>
        <w:t>Hasil belajar adalah hasil dari pengukuran dan penilaian usaha belajar.</w:t>
      </w:r>
      <w:r w:rsidRPr="009B0B44">
        <w:rPr>
          <w:sz w:val="24"/>
          <w:szCs w:val="24"/>
        </w:rPr>
        <w:t xml:space="preserve"> </w:t>
      </w:r>
      <w:r w:rsidRPr="009B0B44">
        <w:rPr>
          <w:sz w:val="24"/>
          <w:szCs w:val="24"/>
        </w:rPr>
        <w:t>Penguasaan hasil belajar oleh seseorang dapat dilihat dari perilakunya, baik perilaku dalam bentuk penguasaan pengetahuan, keterampilan berpikir maupun keterampilan motorik</w:t>
      </w:r>
      <w:r w:rsidR="00FB67B4">
        <w:rPr>
          <w:color w:val="000000"/>
          <w:sz w:val="24"/>
          <w:szCs w:val="24"/>
          <w:vertAlign w:val="superscript"/>
        </w:rPr>
        <w:t>10</w:t>
      </w:r>
      <w:r w:rsidRPr="009B0B44">
        <w:rPr>
          <w:sz w:val="24"/>
          <w:szCs w:val="24"/>
        </w:rPr>
        <w:t xml:space="preserve">. </w:t>
      </w:r>
    </w:p>
    <w:p w:rsidR="00815901" w:rsidRPr="00316178" w:rsidRDefault="00815901" w:rsidP="00316178">
      <w:pPr>
        <w:ind w:firstLine="709"/>
        <w:contextualSpacing/>
        <w:rPr>
          <w:iCs/>
          <w:sz w:val="24"/>
          <w:szCs w:val="24"/>
        </w:rPr>
      </w:pPr>
      <w:r w:rsidRPr="009B0B44">
        <w:rPr>
          <w:sz w:val="24"/>
          <w:szCs w:val="24"/>
        </w:rPr>
        <w:t>Faktor-faktor yang Mempengaruhi Hasil belajar</w:t>
      </w:r>
      <w:r w:rsidRPr="009B0B44">
        <w:rPr>
          <w:sz w:val="24"/>
          <w:szCs w:val="24"/>
        </w:rPr>
        <w:t xml:space="preserve"> s</w:t>
      </w:r>
      <w:r w:rsidRPr="009B0B44">
        <w:rPr>
          <w:sz w:val="24"/>
          <w:szCs w:val="24"/>
        </w:rPr>
        <w:t>ecara umum</w:t>
      </w:r>
      <w:r w:rsidRPr="009B0B44">
        <w:rPr>
          <w:sz w:val="24"/>
          <w:szCs w:val="24"/>
        </w:rPr>
        <w:t xml:space="preserve"> dibagi menjadi 2 yaitu factor intrinsic dan factor ekstrinsik. </w:t>
      </w:r>
      <w:r w:rsidRPr="009B0B44">
        <w:rPr>
          <w:sz w:val="24"/>
          <w:szCs w:val="24"/>
        </w:rPr>
        <w:t>Faktor-faktor internal ini terdiri dari faktor fisiologis dan psikologis.</w:t>
      </w:r>
      <w:r w:rsidRPr="009B0B44">
        <w:rPr>
          <w:sz w:val="24"/>
          <w:szCs w:val="24"/>
        </w:rPr>
        <w:t xml:space="preserve"> </w:t>
      </w:r>
      <w:r w:rsidRPr="009B0B44">
        <w:rPr>
          <w:sz w:val="24"/>
          <w:szCs w:val="24"/>
        </w:rPr>
        <w:t>Faktor Eksternal, dibedakan menjadi dua yaitu lingkungan sosial seperti lingkungan sosial sekolah yang di dalamnya termasuk dosen, administrasi dan Teman Sebaya, lingkungan sosial masyarakat, dan lingkungan sosial keluarga seperti ketegangan keluarga, sifat-sifat orang tua, demografi keluarga, status sosial ekonomi. Sedangkan lingkungan nonsosial terdiri dari lingkungan alamiah, faktor instrumental, faktor materi pelajaran</w:t>
      </w:r>
      <w:r w:rsidR="00D579BB">
        <w:rPr>
          <w:color w:val="000000"/>
          <w:sz w:val="24"/>
          <w:szCs w:val="24"/>
          <w:vertAlign w:val="superscript"/>
        </w:rPr>
        <w:t>2</w:t>
      </w:r>
      <w:proofErr w:type="gramStart"/>
      <w:r w:rsidR="00D579BB">
        <w:rPr>
          <w:color w:val="000000"/>
          <w:sz w:val="24"/>
          <w:szCs w:val="24"/>
          <w:vertAlign w:val="superscript"/>
        </w:rPr>
        <w:t>,7,9</w:t>
      </w:r>
      <w:proofErr w:type="gramEnd"/>
      <w:r w:rsidRPr="009B0B44">
        <w:rPr>
          <w:sz w:val="24"/>
          <w:szCs w:val="24"/>
        </w:rPr>
        <w:t>.</w:t>
      </w:r>
    </w:p>
    <w:p w:rsidR="00316178" w:rsidRDefault="00815901" w:rsidP="009B0B44">
      <w:pPr>
        <w:pStyle w:val="Default"/>
        <w:ind w:firstLine="720"/>
        <w:contextualSpacing/>
        <w:jc w:val="both"/>
        <w:outlineLvl w:val="0"/>
        <w:rPr>
          <w:color w:val="auto"/>
          <w:lang w:val="en-US"/>
        </w:rPr>
      </w:pPr>
      <w:r w:rsidRPr="009B0B44">
        <w:rPr>
          <w:color w:val="auto"/>
          <w:lang w:val="en-US"/>
        </w:rPr>
        <w:t xml:space="preserve">Profesi dosen menurut UU 14 tahun 2005 pasal 1, ―dosen adalah pendidik profesional dan ilmuwan dengan tugas utama mentransformasikan, mengembangkan, dan menyebarluaskan ilmu pengetahuan, teknologi, dan seni melalui pendidikan, </w:t>
      </w:r>
      <w:r w:rsidRPr="009B0B44">
        <w:rPr>
          <w:color w:val="auto"/>
          <w:lang w:val="en-US"/>
        </w:rPr>
        <w:lastRenderedPageBreak/>
        <w:t>penelitian, d</w:t>
      </w:r>
      <w:r w:rsidR="00FB67B4">
        <w:rPr>
          <w:color w:val="auto"/>
          <w:lang w:val="en-US"/>
        </w:rPr>
        <w:t>an pengabdian kepada masyarakat</w:t>
      </w:r>
      <w:r w:rsidR="00D579BB">
        <w:rPr>
          <w:vertAlign w:val="superscript"/>
        </w:rPr>
        <w:t>16,21</w:t>
      </w:r>
      <w:r w:rsidRPr="009B0B44">
        <w:rPr>
          <w:color w:val="auto"/>
          <w:lang w:val="en-US"/>
        </w:rPr>
        <w:t>.  Telah disebutkan secara jelas dalam undang-undang tersebut bahwa penilaian, kinerja dan acuan kinerja dosen meliputi tiga ranah, yakni bidang pengajaran/pendidikan, peneliti</w:t>
      </w:r>
      <w:r w:rsidR="00455B26" w:rsidRPr="009B0B44">
        <w:rPr>
          <w:color w:val="auto"/>
          <w:lang w:val="en-US"/>
        </w:rPr>
        <w:t xml:space="preserve">an, dan pengabdian masyarakat. </w:t>
      </w:r>
      <w:r w:rsidR="00455B26" w:rsidRPr="009B0B44">
        <w:rPr>
          <w:color w:val="auto"/>
          <w:lang w:val="en-US"/>
        </w:rPr>
        <w:t>profesi mengajar memiliki kriteria dan karakter tugas yang sama diantaranya adalah tugas yang diembannya merupakan tugas sosial dan vital di masyarakat, pelaksanaan tugas tersebut didasarkan pada pengetahuan yang sistematis, membutuhkan pelatihan akademis dan praktek yang lama, memiliki otonomi, kode etik, dan menghasilkan pertumbuhan intern</w:t>
      </w:r>
      <w:r w:rsidR="00D579BB">
        <w:rPr>
          <w:vertAlign w:val="superscript"/>
        </w:rPr>
        <w:t>22,23</w:t>
      </w:r>
      <w:r w:rsidR="00455B26" w:rsidRPr="009B0B44">
        <w:rPr>
          <w:color w:val="auto"/>
          <w:lang w:val="en-US"/>
        </w:rPr>
        <w:t xml:space="preserve">.  </w:t>
      </w:r>
    </w:p>
    <w:p w:rsidR="009B0B44" w:rsidRPr="009B0B44" w:rsidRDefault="00455B26" w:rsidP="009B0B44">
      <w:pPr>
        <w:pStyle w:val="Default"/>
        <w:ind w:firstLine="720"/>
        <w:contextualSpacing/>
        <w:jc w:val="both"/>
        <w:outlineLvl w:val="0"/>
        <w:rPr>
          <w:color w:val="auto"/>
          <w:lang w:val="en-US"/>
        </w:rPr>
      </w:pPr>
      <w:r w:rsidRPr="009B0B44">
        <w:rPr>
          <w:color w:val="auto"/>
          <w:lang w:val="en-US"/>
        </w:rPr>
        <w:t>Kaitannya dengan kegiatan dan kinerja dosen, banyak faktor yang mempengaruhi kinerja dosen, diantaranya berdasarkan penelitian yang dilakukan oleh Kristiyana (2006) pada dosen tetap di lingkungan Universitas Muhammadiyah Ponorogo bahwa faktor-faktor yang mempengaruhi kinerja dosen meliputi faktor individual (ability, motivasi, opportunity, atribut indi</w:t>
      </w:r>
      <w:r w:rsidR="009B0B44" w:rsidRPr="009B0B44">
        <w:rPr>
          <w:color w:val="auto"/>
          <w:lang w:val="en-US"/>
        </w:rPr>
        <w:t>vidual) dan faktor manajerial (</w:t>
      </w:r>
      <w:r w:rsidRPr="009B0B44">
        <w:rPr>
          <w:color w:val="auto"/>
          <w:lang w:val="en-US"/>
        </w:rPr>
        <w:t>strategi organisasi dan tujuan organisasi)</w:t>
      </w:r>
      <w:r w:rsidR="00D579BB" w:rsidRPr="00D579BB">
        <w:rPr>
          <w:vertAlign w:val="superscript"/>
        </w:rPr>
        <w:t xml:space="preserve"> </w:t>
      </w:r>
      <w:r w:rsidR="00D579BB">
        <w:rPr>
          <w:vertAlign w:val="superscript"/>
          <w:lang w:val="en-US"/>
        </w:rPr>
        <w:t>5,</w:t>
      </w:r>
      <w:r w:rsidR="00D579BB">
        <w:rPr>
          <w:vertAlign w:val="superscript"/>
        </w:rPr>
        <w:t>23,24</w:t>
      </w:r>
      <w:r w:rsidRPr="009B0B44">
        <w:rPr>
          <w:color w:val="auto"/>
          <w:lang w:val="en-US"/>
        </w:rPr>
        <w:t xml:space="preserve">. </w:t>
      </w:r>
    </w:p>
    <w:p w:rsidR="00455B26" w:rsidRPr="009B0B44" w:rsidRDefault="00455B26" w:rsidP="009B0B44">
      <w:pPr>
        <w:pStyle w:val="Default"/>
        <w:ind w:firstLine="720"/>
        <w:contextualSpacing/>
        <w:jc w:val="both"/>
        <w:outlineLvl w:val="0"/>
        <w:rPr>
          <w:color w:val="auto"/>
          <w:lang w:val="en-US"/>
        </w:rPr>
      </w:pPr>
      <w:r w:rsidRPr="009B0B44">
        <w:rPr>
          <w:color w:val="auto"/>
          <w:lang w:val="en-US"/>
        </w:rPr>
        <w:t>Variabel individual merupakan faktor yang mempunyai pengaruh paling kuat positif dan signifikan terhadap kinerja dosen tetap Universitas Muhammadiyah Ponorogo</w:t>
      </w:r>
      <w:r w:rsidR="00D579BB">
        <w:rPr>
          <w:vertAlign w:val="superscript"/>
        </w:rPr>
        <w:t>13</w:t>
      </w:r>
      <w:r w:rsidRPr="009B0B44">
        <w:rPr>
          <w:color w:val="auto"/>
          <w:lang w:val="en-US"/>
        </w:rPr>
        <w:t>. Sedangkan menurut hasil penelitian yang dilakukan oleh Ahalik (2003) pada dosen STIE Perbanas Jakarta, menyatakan bahwa secara umum faktor-faktor yang mempengaruhi tingkat kinerja dosen adalah kompensasi, masalah yang dihadapi dosen (berhubungan dengan stres karyawan), banyaknya waktu yang digunakan untuk up-grade ilmu (berhubungan dengan knowledge/skill), hubungan dengan mahasiswa dan karyawan (berhubungan dengan hubungan antarmanusia), dan usia</w:t>
      </w:r>
      <w:r w:rsidR="00D579BB">
        <w:rPr>
          <w:vertAlign w:val="superscript"/>
        </w:rPr>
        <w:t>3</w:t>
      </w:r>
      <w:r w:rsidRPr="009B0B44">
        <w:rPr>
          <w:color w:val="auto"/>
          <w:lang w:val="en-US"/>
        </w:rPr>
        <w:t xml:space="preserve">.     </w:t>
      </w:r>
    </w:p>
    <w:p w:rsidR="00C35C80" w:rsidRDefault="00C35C80" w:rsidP="009B0B44">
      <w:pPr>
        <w:pStyle w:val="Default"/>
        <w:contextualSpacing/>
        <w:jc w:val="both"/>
        <w:outlineLvl w:val="0"/>
        <w:rPr>
          <w:color w:val="auto"/>
        </w:rPr>
      </w:pPr>
    </w:p>
    <w:p w:rsidR="003E3BB9" w:rsidRPr="003E3BB9" w:rsidRDefault="003E3BB9" w:rsidP="003E3BB9">
      <w:pPr>
        <w:pStyle w:val="Default"/>
        <w:spacing w:line="360" w:lineRule="auto"/>
        <w:contextualSpacing/>
        <w:jc w:val="both"/>
        <w:outlineLvl w:val="0"/>
        <w:rPr>
          <w:rFonts w:eastAsia="Times New Roman"/>
          <w:b/>
          <w:u w:val="single"/>
          <w:lang w:val="en-US"/>
        </w:rPr>
      </w:pPr>
      <w:r w:rsidRPr="003E3BB9">
        <w:rPr>
          <w:rFonts w:eastAsia="Times New Roman"/>
          <w:b/>
          <w:u w:val="single"/>
          <w:lang w:val="en-US"/>
        </w:rPr>
        <w:lastRenderedPageBreak/>
        <w:t>KESIMPULAN</w:t>
      </w:r>
    </w:p>
    <w:p w:rsidR="003E3BB9" w:rsidRDefault="003E3BB9" w:rsidP="003E3BB9">
      <w:pPr>
        <w:pStyle w:val="Default"/>
        <w:ind w:firstLine="720"/>
        <w:jc w:val="both"/>
        <w:outlineLvl w:val="0"/>
        <w:rPr>
          <w:color w:val="auto"/>
          <w:lang w:val="en-US"/>
        </w:rPr>
      </w:pPr>
      <w:r>
        <w:rPr>
          <w:lang w:val="en-US"/>
        </w:rPr>
        <w:t xml:space="preserve">Berdasarkan hasil analisis </w:t>
      </w:r>
      <w:r w:rsidRPr="006827E4">
        <w:t xml:space="preserve">menunjukkan bahwa hubungan antara </w:t>
      </w:r>
      <w:r w:rsidRPr="009C00DF">
        <w:t xml:space="preserve">Performa </w:t>
      </w:r>
      <w:r>
        <w:rPr>
          <w:lang w:val="en-US"/>
        </w:rPr>
        <w:t xml:space="preserve">Kinerja </w:t>
      </w:r>
      <w:r w:rsidRPr="009C00DF">
        <w:t xml:space="preserve">Dosen </w:t>
      </w:r>
      <w:r w:rsidRPr="006827E4">
        <w:t xml:space="preserve">dengan </w:t>
      </w:r>
      <w:r w:rsidRPr="009C00DF">
        <w:t>Hasil Belajar Mahasiswa</w:t>
      </w:r>
      <w:r w:rsidRPr="006827E4">
        <w:t xml:space="preserve"> adalah berpengaruh positif signifikan karena nilai t</w:t>
      </w:r>
      <w:r w:rsidRPr="006827E4">
        <w:rPr>
          <w:vertAlign w:val="subscript"/>
        </w:rPr>
        <w:t>statistik</w:t>
      </w:r>
      <w:r w:rsidRPr="006827E4">
        <w:t xml:space="preserve"> lebih besar dari t</w:t>
      </w:r>
      <w:r w:rsidRPr="006827E4">
        <w:rPr>
          <w:vertAlign w:val="subscript"/>
        </w:rPr>
        <w:t>tabel</w:t>
      </w:r>
      <w:r w:rsidRPr="006827E4">
        <w:t xml:space="preserve"> (t</w:t>
      </w:r>
      <w:r w:rsidRPr="006827E4">
        <w:rPr>
          <w:vertAlign w:val="subscript"/>
        </w:rPr>
        <w:t>statistik</w:t>
      </w:r>
      <w:r w:rsidRPr="006827E4">
        <w:t xml:space="preserve"> </w:t>
      </w:r>
      <w:r w:rsidRPr="009C00DF">
        <w:t>14</w:t>
      </w:r>
      <w:proofErr w:type="gramStart"/>
      <w:r w:rsidRPr="009C00DF">
        <w:t>,55</w:t>
      </w:r>
      <w:proofErr w:type="gramEnd"/>
      <w:r w:rsidRPr="00BA0813">
        <w:t xml:space="preserve"> &gt; t</w:t>
      </w:r>
      <w:r w:rsidRPr="00BA0813">
        <w:rPr>
          <w:vertAlign w:val="subscript"/>
        </w:rPr>
        <w:t>tabel</w:t>
      </w:r>
      <w:r>
        <w:t xml:space="preserve"> 1,</w:t>
      </w:r>
      <w:r w:rsidRPr="00BA0813">
        <w:t xml:space="preserve">66) pada taraf signifikansi 5%. </w:t>
      </w:r>
      <w:r>
        <w:rPr>
          <w:lang w:val="en-US"/>
        </w:rPr>
        <w:t xml:space="preserve">Sehingga dapat disimpulkan bahwa terdapat hubungan performa dosen yang dinilai dari 3 dimensi yaitu </w:t>
      </w:r>
      <w:r>
        <w:t>monitoring umum, pengajaran, dan materi</w:t>
      </w:r>
      <w:r>
        <w:rPr>
          <w:lang w:val="en-US"/>
        </w:rPr>
        <w:t xml:space="preserve"> terhadap </w:t>
      </w:r>
      <w:r w:rsidRPr="0058552D">
        <w:rPr>
          <w:color w:val="auto"/>
          <w:lang w:val="en-US"/>
        </w:rPr>
        <w:t xml:space="preserve">hasil belajar ujian tertulis </w:t>
      </w:r>
      <w:r>
        <w:rPr>
          <w:color w:val="auto"/>
          <w:lang w:val="en-US"/>
        </w:rPr>
        <w:t>mahasiswa</w:t>
      </w:r>
      <w:r w:rsidRPr="0058552D">
        <w:rPr>
          <w:color w:val="auto"/>
          <w:lang w:val="en-US"/>
        </w:rPr>
        <w:t xml:space="preserve"> Fakultas Kedokteran Gigi Universitas Muhammadiyah Semarang di Blok Keterampilan</w:t>
      </w:r>
      <w:r>
        <w:rPr>
          <w:color w:val="auto"/>
          <w:lang w:val="en-US"/>
        </w:rPr>
        <w:t xml:space="preserve"> Belajar dan Komunikasi Tahun Akademik</w:t>
      </w:r>
      <w:r w:rsidRPr="0058552D">
        <w:rPr>
          <w:color w:val="auto"/>
          <w:lang w:val="en-US"/>
        </w:rPr>
        <w:t xml:space="preserve"> 2017</w:t>
      </w:r>
      <w:r>
        <w:rPr>
          <w:color w:val="auto"/>
          <w:lang w:val="en-US"/>
        </w:rPr>
        <w:t>/2018</w:t>
      </w:r>
      <w:r>
        <w:rPr>
          <w:color w:val="auto"/>
          <w:lang w:val="en-US"/>
        </w:rPr>
        <w:t>.</w:t>
      </w:r>
    </w:p>
    <w:p w:rsidR="003E3BB9" w:rsidRDefault="003E3BB9" w:rsidP="003E3BB9">
      <w:pPr>
        <w:pStyle w:val="Default"/>
        <w:jc w:val="both"/>
        <w:outlineLvl w:val="0"/>
        <w:rPr>
          <w:color w:val="auto"/>
          <w:lang w:val="en-US"/>
        </w:rPr>
      </w:pPr>
    </w:p>
    <w:p w:rsidR="003E3BB9" w:rsidRPr="003E3BB9" w:rsidRDefault="003E3BB9" w:rsidP="003E3BB9">
      <w:pPr>
        <w:pStyle w:val="Default"/>
        <w:spacing w:line="360" w:lineRule="auto"/>
        <w:jc w:val="both"/>
        <w:outlineLvl w:val="0"/>
        <w:rPr>
          <w:b/>
          <w:color w:val="auto"/>
          <w:u w:val="single"/>
          <w:lang w:val="en-US"/>
        </w:rPr>
      </w:pPr>
      <w:r w:rsidRPr="003E3BB9">
        <w:rPr>
          <w:b/>
          <w:color w:val="auto"/>
          <w:u w:val="single"/>
          <w:lang w:val="en-US"/>
        </w:rPr>
        <w:t>SARAN</w:t>
      </w:r>
    </w:p>
    <w:p w:rsidR="003E3BB9" w:rsidRDefault="003E3BB9" w:rsidP="003E3BB9">
      <w:pPr>
        <w:pStyle w:val="ListParagraph"/>
        <w:numPr>
          <w:ilvl w:val="0"/>
          <w:numId w:val="6"/>
        </w:numPr>
        <w:rPr>
          <w:sz w:val="24"/>
          <w:szCs w:val="24"/>
        </w:rPr>
      </w:pPr>
      <w:r>
        <w:rPr>
          <w:sz w:val="24"/>
          <w:szCs w:val="24"/>
        </w:rPr>
        <w:t>Perlu penelitian lebih lanjut dengan membandingkan nilai hasil belajar mahasiswa dengan angkatan lainnya</w:t>
      </w:r>
    </w:p>
    <w:p w:rsidR="003E3BB9" w:rsidRPr="003E3BB9" w:rsidRDefault="003E3BB9" w:rsidP="003E3BB9">
      <w:pPr>
        <w:pStyle w:val="ListParagraph"/>
        <w:numPr>
          <w:ilvl w:val="0"/>
          <w:numId w:val="6"/>
        </w:numPr>
        <w:rPr>
          <w:sz w:val="24"/>
          <w:szCs w:val="24"/>
        </w:rPr>
      </w:pPr>
      <w:r>
        <w:rPr>
          <w:sz w:val="24"/>
          <w:szCs w:val="24"/>
        </w:rPr>
        <w:t>Perlu dilakukan penelitian untuk pembelajaran blok lainnya</w:t>
      </w:r>
    </w:p>
    <w:p w:rsidR="003E3BB9" w:rsidRPr="003E3BB9" w:rsidRDefault="003E3BB9" w:rsidP="009B0B44">
      <w:pPr>
        <w:pStyle w:val="Default"/>
        <w:contextualSpacing/>
        <w:jc w:val="both"/>
        <w:outlineLvl w:val="0"/>
        <w:rPr>
          <w:rFonts w:eastAsia="Times New Roman"/>
          <w:b/>
          <w:lang w:val="en-US"/>
        </w:rPr>
      </w:pPr>
    </w:p>
    <w:p w:rsidR="00A52933" w:rsidRPr="003E3BB9" w:rsidRDefault="003E3BB9" w:rsidP="003E3BB9">
      <w:pPr>
        <w:pStyle w:val="Default"/>
        <w:spacing w:line="360" w:lineRule="auto"/>
        <w:contextualSpacing/>
        <w:jc w:val="both"/>
        <w:outlineLvl w:val="0"/>
        <w:rPr>
          <w:color w:val="auto"/>
          <w:u w:val="single"/>
        </w:rPr>
      </w:pPr>
      <w:r w:rsidRPr="003E3BB9">
        <w:rPr>
          <w:rFonts w:eastAsia="Times New Roman"/>
          <w:b/>
          <w:u w:val="single"/>
        </w:rPr>
        <w:t>DAFTAR PUSTAKA</w:t>
      </w:r>
    </w:p>
    <w:p w:rsidR="00C71ED9" w:rsidRPr="009B0B44" w:rsidRDefault="00AE3D2B" w:rsidP="009B0B44">
      <w:pPr>
        <w:numPr>
          <w:ilvl w:val="0"/>
          <w:numId w:val="2"/>
        </w:numPr>
        <w:tabs>
          <w:tab w:val="left" w:pos="425"/>
        </w:tabs>
        <w:contextualSpacing/>
        <w:rPr>
          <w:sz w:val="24"/>
          <w:szCs w:val="24"/>
          <w:lang w:val="id-ID"/>
        </w:rPr>
      </w:pPr>
      <w:r w:rsidRPr="009B0B44">
        <w:rPr>
          <w:sz w:val="24"/>
          <w:szCs w:val="24"/>
        </w:rPr>
        <w:t>Epon Ningrum. 2009. Pengembangan Sumber Daya Man</w:t>
      </w:r>
      <w:bookmarkStart w:id="1" w:name="_GoBack"/>
      <w:bookmarkEnd w:id="1"/>
      <w:r w:rsidRPr="009B0B44">
        <w:rPr>
          <w:sz w:val="24"/>
          <w:szCs w:val="24"/>
        </w:rPr>
        <w:t xml:space="preserve">usia Bidang Pendidikan. </w:t>
      </w:r>
      <w:r w:rsidRPr="009B0B44">
        <w:rPr>
          <w:rFonts w:eastAsiaTheme="minorHAnsi"/>
          <w:kern w:val="0"/>
          <w:sz w:val="24"/>
          <w:szCs w:val="24"/>
        </w:rPr>
        <w:t>Jurusan Pendidikan Geografi FPIPS-UPI</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Abdulghani, Hamza, dkk. 2014. What factors determine academic achievement in high achieving undergraduate medical students? A qualitative study. Medical teacher.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Ahalik. 2003. Analisis faktor-faktor yang mempengaruhi tingkat kinerja dosen STIE Perbanas Jakarta. Tesis. Universitas Indonesia. Jakarta. Ali, Mohammad. 1982. Penelitian Kependidikan Prosedur dan Strategi, Cetakan Pertama, Penerbit Angkasa, Bandung.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Ali, Mohammad. 2009. Pendidikan untuk Pembangunan Nasional, Grasindo, Jakarta.</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lastRenderedPageBreak/>
        <w:t>Ambarita, Biner. 2010. Pengaruh Kepemimpinan, manajemen Personalia, Budaya Organisasi, Kepuasan Kerja dan Komitmen Organisasi Terhadap Kinerja Dosen di Universitas Negeri Medan.  Disertasi. Program Pasca Sarjana Un</w:t>
      </w:r>
      <w:r w:rsidR="00A75815">
        <w:rPr>
          <w:sz w:val="24"/>
          <w:szCs w:val="24"/>
        </w:rPr>
        <w:t>iversitas Negeri Medan.</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Amir, Syafruddin. 2010. Peningkatan Profesionalisme Dosen. Lokakarya Sehari STAI Syamsul ‘Ulum Sukabumi, 11 Juni 2010:  4-16. Amstrong, T. (t.t.). The Best Schools: How Human Development Research Should Inform Educational practice.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ASDC, Virginia. Terjemahan Lovely dan Mursid Wijanarko. 2006. The Best Schools: Mendidik Siswa Menjadi Insan Cendikia Seutuhnya, Kaifa, Bandung. 7 January 2015.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Arikunto, Suharsimi. 2010. Prosedur Penelitian Suatu Pendekatan Praktik, Cetakan keempatbelas, Penerbit Rineka Cipta, Jakarta. Cheruvu,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Ranita. 2014. Educating Children in the New Millenium. Childhood Education. 90 (3): 226. 7 Januari 2015.  Djojodibroto, R.D. 2004. Tradisi kehidupan Akademik, Cetakan pertama</w:t>
      </w:r>
      <w:proofErr w:type="gramStart"/>
      <w:r w:rsidRPr="0078106B">
        <w:rPr>
          <w:sz w:val="24"/>
          <w:szCs w:val="24"/>
        </w:rPr>
        <w:t>,  Galang</w:t>
      </w:r>
      <w:proofErr w:type="gramEnd"/>
      <w:r w:rsidRPr="0078106B">
        <w:rPr>
          <w:sz w:val="24"/>
          <w:szCs w:val="24"/>
        </w:rPr>
        <w:t xml:space="preserve"> Press, Yogyakarta. 7 January 2015.</w:t>
      </w:r>
    </w:p>
    <w:p w:rsidR="00A75815" w:rsidRDefault="0078106B" w:rsidP="00402395">
      <w:pPr>
        <w:pStyle w:val="ListParagraph"/>
        <w:numPr>
          <w:ilvl w:val="0"/>
          <w:numId w:val="2"/>
        </w:numPr>
        <w:tabs>
          <w:tab w:val="left" w:pos="5349"/>
        </w:tabs>
        <w:rPr>
          <w:sz w:val="24"/>
          <w:szCs w:val="24"/>
        </w:rPr>
      </w:pPr>
      <w:r w:rsidRPr="00A75815">
        <w:rPr>
          <w:sz w:val="24"/>
          <w:szCs w:val="24"/>
        </w:rPr>
        <w:t xml:space="preserve">Dwipurwani, </w:t>
      </w:r>
      <w:proofErr w:type="gramStart"/>
      <w:r w:rsidRPr="00A75815">
        <w:rPr>
          <w:sz w:val="24"/>
          <w:szCs w:val="24"/>
        </w:rPr>
        <w:t>Oki.,</w:t>
      </w:r>
      <w:proofErr w:type="gramEnd"/>
      <w:r w:rsidRPr="00A75815">
        <w:rPr>
          <w:sz w:val="24"/>
          <w:szCs w:val="24"/>
        </w:rPr>
        <w:t xml:space="preserve"> et al. 2012. Faktor-faktor yang Mempengaruhi Prestasi Mahasiswa ditinjau dari karakteristik Lingkungan Kampus (Studi Kasus di Jurusan Matematika FMIPA Unsri).  15 (1): 2. 23 September 2014. FT, UNNES. 2014.  </w:t>
      </w:r>
    </w:p>
    <w:p w:rsidR="0078106B" w:rsidRPr="00A75815" w:rsidRDefault="0078106B" w:rsidP="00402395">
      <w:pPr>
        <w:pStyle w:val="ListParagraph"/>
        <w:numPr>
          <w:ilvl w:val="0"/>
          <w:numId w:val="2"/>
        </w:numPr>
        <w:tabs>
          <w:tab w:val="left" w:pos="5349"/>
        </w:tabs>
        <w:rPr>
          <w:sz w:val="24"/>
          <w:szCs w:val="24"/>
        </w:rPr>
      </w:pPr>
      <w:r w:rsidRPr="00A75815">
        <w:rPr>
          <w:sz w:val="24"/>
          <w:szCs w:val="24"/>
        </w:rPr>
        <w:t xml:space="preserve">Fuad, Nurhattati. 2014. Manajemen Pendidikan Berbasis Masyarakat, Cetakan kesatu, Rajawali Pers, Jakarta.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Kartono, Kartini. 1992. Pengantar Ilmu Mendidik Teoritis, Cetakan kesatu, Mandar Maju, Bandung.</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Kristiyana, Naning. 2014. Analisis Faktor-Faktor Yang Mempengaruhi Kinerja Dosen Universitas </w:t>
      </w:r>
      <w:r w:rsidRPr="0078106B">
        <w:rPr>
          <w:sz w:val="24"/>
          <w:szCs w:val="24"/>
        </w:rPr>
        <w:lastRenderedPageBreak/>
        <w:t xml:space="preserve">Muhammadiyah Ponorogo. Jurnal </w:t>
      </w:r>
      <w:proofErr w:type="gramStart"/>
      <w:r w:rsidRPr="0078106B">
        <w:rPr>
          <w:sz w:val="24"/>
          <w:szCs w:val="24"/>
        </w:rPr>
        <w:t>Ekuilibrium1(</w:t>
      </w:r>
      <w:proofErr w:type="gramEnd"/>
      <w:r w:rsidRPr="0078106B">
        <w:rPr>
          <w:sz w:val="24"/>
          <w:szCs w:val="24"/>
        </w:rPr>
        <w:t>2).</w:t>
      </w:r>
    </w:p>
    <w:p w:rsidR="00A75815" w:rsidRPr="00A75815" w:rsidRDefault="0078106B" w:rsidP="00A75815">
      <w:pPr>
        <w:pStyle w:val="ListParagraph"/>
        <w:numPr>
          <w:ilvl w:val="0"/>
          <w:numId w:val="2"/>
        </w:numPr>
        <w:tabs>
          <w:tab w:val="left" w:pos="5349"/>
        </w:tabs>
        <w:rPr>
          <w:sz w:val="24"/>
          <w:szCs w:val="24"/>
        </w:rPr>
      </w:pPr>
      <w:r w:rsidRPr="0078106B">
        <w:rPr>
          <w:sz w:val="24"/>
          <w:szCs w:val="24"/>
        </w:rPr>
        <w:t xml:space="preserve">Kusnanto, Monica Ester. 2004. Pengantar Profesi dan Praktik Keperawatan Profesional, Penerbit Buku kedokteran EGC, Jakarta. 7 januari 2015. Lee, Poon.  2014, "The professional work of teachers in Singapore: findings from a work-shadowing study‖. Asia Pasific Education Review. </w:t>
      </w:r>
    </w:p>
    <w:p w:rsidR="00A75815" w:rsidRDefault="0078106B" w:rsidP="003079F4">
      <w:pPr>
        <w:pStyle w:val="ListParagraph"/>
        <w:numPr>
          <w:ilvl w:val="0"/>
          <w:numId w:val="2"/>
        </w:numPr>
        <w:tabs>
          <w:tab w:val="left" w:pos="5349"/>
        </w:tabs>
        <w:rPr>
          <w:sz w:val="24"/>
          <w:szCs w:val="24"/>
        </w:rPr>
      </w:pPr>
      <w:r w:rsidRPr="00A75815">
        <w:rPr>
          <w:sz w:val="24"/>
          <w:szCs w:val="24"/>
        </w:rPr>
        <w:t>Purwaningsih, Sugiyanto (2007). Analisis Beban Kerja Mental Dosen Teknik Industri Undip Dengan Metode Subjective Workload Assessment Technique (SWAT</w:t>
      </w:r>
      <w:r w:rsidR="00A75815">
        <w:rPr>
          <w:sz w:val="24"/>
          <w:szCs w:val="24"/>
        </w:rPr>
        <w:t>)</w:t>
      </w:r>
    </w:p>
    <w:p w:rsidR="0078106B" w:rsidRPr="00A75815" w:rsidRDefault="0078106B" w:rsidP="003079F4">
      <w:pPr>
        <w:pStyle w:val="ListParagraph"/>
        <w:numPr>
          <w:ilvl w:val="0"/>
          <w:numId w:val="2"/>
        </w:numPr>
        <w:tabs>
          <w:tab w:val="left" w:pos="5349"/>
        </w:tabs>
        <w:rPr>
          <w:sz w:val="24"/>
          <w:szCs w:val="24"/>
        </w:rPr>
      </w:pPr>
      <w:r w:rsidRPr="00A75815">
        <w:rPr>
          <w:sz w:val="24"/>
          <w:szCs w:val="24"/>
        </w:rPr>
        <w:t xml:space="preserve">Purwati, Supandi (2012). Meningkatkan Kompetensi Dan Profesionalisme Dosen Melalui Lesson Study. </w:t>
      </w:r>
      <w:proofErr w:type="gramStart"/>
      <w:r w:rsidRPr="00A75815">
        <w:rPr>
          <w:sz w:val="24"/>
          <w:szCs w:val="24"/>
        </w:rPr>
        <w:t>Aksioma.2(</w:t>
      </w:r>
      <w:proofErr w:type="gramEnd"/>
      <w:r w:rsidRPr="00A75815">
        <w:rPr>
          <w:sz w:val="24"/>
          <w:szCs w:val="24"/>
        </w:rPr>
        <w:t xml:space="preserve">02):-. 3 Juni 2015.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Salam, B. 1997. Pengantar Pedagogik (Dasar-Dasar Ilmu Mendidik), Rineka Cipta, Jakarta. Singgih, M.L.,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Rahmayanti. 2008. Faktor-Faktor yang mempengaruhi Kualitas Pendidikan pada Perguruan Tinggi. Prosiding Seminar Nasional Teknoin 2008 Bidang Teknik Industri Surabaya, 2008:  C-133.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Soedijarto. 2008. Landasan dan Arah Pendidikan Nasional Kita, Kompas Media Nusantara, Jakarta. 7 Januari 2015.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Soeherman, Bonnie, Marion Pinontoan. 2008. Designing Information System. PT Elex Media Komputindo. Jakarta. Suartika, et al. 2007. Perancangan Dan Implementasi Sistem Pengukuran Kinerja Dengan Metode Integrated Performance Measurement Systems (Studi Kasus: Jurusan Teknik Mesin Universitas Mataram). Jurnal Teknik Industri. 9(02): 131-143. 3 Juni 2015. </w:t>
      </w:r>
    </w:p>
    <w:p w:rsidR="0078106B" w:rsidRPr="0078106B" w:rsidRDefault="0078106B" w:rsidP="0078106B">
      <w:pPr>
        <w:pStyle w:val="ListParagraph"/>
        <w:numPr>
          <w:ilvl w:val="0"/>
          <w:numId w:val="2"/>
        </w:numPr>
        <w:tabs>
          <w:tab w:val="left" w:pos="5349"/>
        </w:tabs>
        <w:rPr>
          <w:sz w:val="24"/>
          <w:szCs w:val="24"/>
        </w:rPr>
      </w:pPr>
      <w:r w:rsidRPr="0078106B">
        <w:rPr>
          <w:sz w:val="24"/>
          <w:szCs w:val="24"/>
        </w:rPr>
        <w:t xml:space="preserve">Subiantoro, Agus. 2014. Pengaruh Profesionalisme Dosen, Proses Pembelajaran, Dan Variasi Mengajar Dosen Terhadap Prestasi Mahasiswa </w:t>
      </w:r>
      <w:r w:rsidRPr="0078106B">
        <w:rPr>
          <w:sz w:val="24"/>
          <w:szCs w:val="24"/>
        </w:rPr>
        <w:lastRenderedPageBreak/>
        <w:t>Akuntansi Upn ―Veteran‖ Jawa Timur. Tesis. UPN</w:t>
      </w:r>
      <w:r w:rsidR="00A75815">
        <w:rPr>
          <w:sz w:val="24"/>
          <w:szCs w:val="24"/>
        </w:rPr>
        <w:t xml:space="preserve"> Veteran Jawa Timur. Surabaya. </w:t>
      </w:r>
      <w:r w:rsidRPr="0078106B">
        <w:rPr>
          <w:sz w:val="24"/>
          <w:szCs w:val="24"/>
        </w:rPr>
        <w:t>.</w:t>
      </w:r>
    </w:p>
    <w:p w:rsidR="00C71ED9" w:rsidRPr="0078106B" w:rsidRDefault="00937BED" w:rsidP="0078106B">
      <w:pPr>
        <w:numPr>
          <w:ilvl w:val="0"/>
          <w:numId w:val="2"/>
        </w:numPr>
        <w:tabs>
          <w:tab w:val="left" w:pos="425"/>
        </w:tabs>
        <w:contextualSpacing/>
        <w:rPr>
          <w:sz w:val="24"/>
          <w:szCs w:val="24"/>
          <w:lang w:val="id-ID"/>
        </w:rPr>
      </w:pPr>
      <w:r w:rsidRPr="0078106B">
        <w:rPr>
          <w:sz w:val="24"/>
          <w:szCs w:val="24"/>
        </w:rPr>
        <w:t>Fitri Nugraheni. 2012. Pengaruh Kinerja Dosen Terhadap Motivasi Belajar Mahasiswa (Studi Kasus Pada Mahasiswa Fakultas Ekonomi UMK)</w:t>
      </w:r>
      <w:r w:rsidR="00C71ED9" w:rsidRPr="0078106B">
        <w:rPr>
          <w:sz w:val="24"/>
          <w:szCs w:val="24"/>
          <w:lang w:val="id-ID"/>
        </w:rPr>
        <w:t xml:space="preserve"> </w:t>
      </w:r>
    </w:p>
    <w:p w:rsidR="00C71ED9" w:rsidRPr="009B0B44" w:rsidRDefault="00937BED" w:rsidP="009B0B44">
      <w:pPr>
        <w:numPr>
          <w:ilvl w:val="0"/>
          <w:numId w:val="2"/>
        </w:numPr>
        <w:tabs>
          <w:tab w:val="left" w:pos="425"/>
        </w:tabs>
        <w:contextualSpacing/>
        <w:rPr>
          <w:sz w:val="24"/>
          <w:szCs w:val="24"/>
          <w:lang w:val="id-ID"/>
        </w:rPr>
      </w:pPr>
      <w:r>
        <w:rPr>
          <w:sz w:val="24"/>
          <w:szCs w:val="24"/>
        </w:rPr>
        <w:t>Sudarto dan Samsila Yurni. 2018. Pengaruh Kinerja Dosen dan Motivasi Belajar Mahasiswa Terhadap Indeks Prestasi Mahasiswa. Fakultas Ekonomi dan Bisnis Universitas Muhammadiyah Palembang.</w:t>
      </w:r>
    </w:p>
    <w:p w:rsidR="00C71ED9" w:rsidRPr="009B0B44" w:rsidRDefault="00937BED" w:rsidP="009B0B44">
      <w:pPr>
        <w:numPr>
          <w:ilvl w:val="0"/>
          <w:numId w:val="2"/>
        </w:numPr>
        <w:tabs>
          <w:tab w:val="left" w:pos="425"/>
        </w:tabs>
        <w:contextualSpacing/>
        <w:rPr>
          <w:sz w:val="24"/>
          <w:szCs w:val="24"/>
          <w:lang w:val="id-ID"/>
        </w:rPr>
      </w:pPr>
      <w:r>
        <w:rPr>
          <w:sz w:val="24"/>
          <w:szCs w:val="24"/>
        </w:rPr>
        <w:t>Dhita Ayu Winarsih. 2014. Pengaruh Kinerja Dosen dan Keterampilan Mengajar Terhadap Keaktifan</w:t>
      </w:r>
      <w:r w:rsidR="0078106B">
        <w:rPr>
          <w:sz w:val="24"/>
          <w:szCs w:val="24"/>
        </w:rPr>
        <w:t xml:space="preserve"> Belajar Mahasiswa Pendidikan Akuntansi Pada </w:t>
      </w:r>
      <w:r w:rsidR="0078106B" w:rsidRPr="009B0B44">
        <w:rPr>
          <w:iCs/>
          <w:sz w:val="24"/>
          <w:szCs w:val="24"/>
        </w:rPr>
        <w:t xml:space="preserve">Mata Kuliah Pengetahuan </w:t>
      </w:r>
      <w:r w:rsidR="0078106B">
        <w:rPr>
          <w:iCs/>
          <w:sz w:val="24"/>
          <w:szCs w:val="24"/>
        </w:rPr>
        <w:t>Hu</w:t>
      </w:r>
      <w:r w:rsidR="0078106B" w:rsidRPr="009B0B44">
        <w:rPr>
          <w:iCs/>
          <w:sz w:val="24"/>
          <w:szCs w:val="24"/>
        </w:rPr>
        <w:t>kum Perdata Dan Dagang Universitas Muhammadiyah Surakarta Angkatan 2012</w:t>
      </w:r>
      <w:r w:rsidR="0078106B">
        <w:rPr>
          <w:iCs/>
          <w:sz w:val="24"/>
          <w:szCs w:val="24"/>
        </w:rPr>
        <w:t>. Fakultas Keguruan dan Ilmu Pendidikan Universitas Muhammadiyah Surakarta</w:t>
      </w:r>
    </w:p>
    <w:p w:rsidR="00EC50AA" w:rsidRPr="009B0B44" w:rsidRDefault="00EC50AA" w:rsidP="009B0B44">
      <w:pPr>
        <w:contextualSpacing/>
        <w:rPr>
          <w:sz w:val="24"/>
          <w:szCs w:val="24"/>
        </w:rPr>
      </w:pPr>
    </w:p>
    <w:sectPr w:rsidR="00EC50AA" w:rsidRPr="009B0B44" w:rsidSect="00EC50A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AC8" w:rsidRDefault="00FD5AC8" w:rsidP="00A37C58">
      <w:r>
        <w:separator/>
      </w:r>
    </w:p>
  </w:endnote>
  <w:endnote w:type="continuationSeparator" w:id="0">
    <w:p w:rsidR="00FD5AC8" w:rsidRDefault="00FD5AC8" w:rsidP="00A3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AC8" w:rsidRDefault="00FD5AC8" w:rsidP="00A37C58">
      <w:r>
        <w:separator/>
      </w:r>
    </w:p>
  </w:footnote>
  <w:footnote w:type="continuationSeparator" w:id="0">
    <w:p w:rsidR="00FD5AC8" w:rsidRDefault="00FD5AC8" w:rsidP="00A37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8C5"/>
    <w:multiLevelType w:val="hybridMultilevel"/>
    <w:tmpl w:val="BD502F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BA05E32"/>
    <w:multiLevelType w:val="hybridMultilevel"/>
    <w:tmpl w:val="518A7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92214"/>
    <w:multiLevelType w:val="hybridMultilevel"/>
    <w:tmpl w:val="050CE54E"/>
    <w:lvl w:ilvl="0" w:tplc="BFE2F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6415A"/>
    <w:multiLevelType w:val="hybridMultilevel"/>
    <w:tmpl w:val="1758E3AC"/>
    <w:lvl w:ilvl="0" w:tplc="082C050C">
      <w:start w:val="1"/>
      <w:numFmt w:val="lowerLetter"/>
      <w:lvlText w:val="%1."/>
      <w:lvlJc w:val="left"/>
      <w:pPr>
        <w:ind w:left="720" w:hanging="360"/>
      </w:pPr>
      <w:rPr>
        <w:rFonts w:ascii="Times New Roman" w:eastAsiaTheme="minorEastAsia"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1C34B"/>
    <w:multiLevelType w:val="singleLevel"/>
    <w:tmpl w:val="55D1C34B"/>
    <w:lvl w:ilvl="0">
      <w:start w:val="1"/>
      <w:numFmt w:val="decimal"/>
      <w:lvlText w:val="%1."/>
      <w:lvlJc w:val="left"/>
      <w:pPr>
        <w:tabs>
          <w:tab w:val="num" w:pos="425"/>
        </w:tabs>
        <w:ind w:left="425" w:hanging="425"/>
      </w:pPr>
      <w:rPr>
        <w:rFonts w:hint="default"/>
      </w:rPr>
    </w:lvl>
  </w:abstractNum>
  <w:abstractNum w:abstractNumId="5">
    <w:nsid w:val="581017E1"/>
    <w:multiLevelType w:val="hybridMultilevel"/>
    <w:tmpl w:val="AF8E6698"/>
    <w:lvl w:ilvl="0" w:tplc="04090019">
      <w:start w:val="1"/>
      <w:numFmt w:val="lowerLetter"/>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52"/>
    <w:rsid w:val="00036F04"/>
    <w:rsid w:val="000A1872"/>
    <w:rsid w:val="0012624B"/>
    <w:rsid w:val="002204B6"/>
    <w:rsid w:val="0031053D"/>
    <w:rsid w:val="00316178"/>
    <w:rsid w:val="003E3BB9"/>
    <w:rsid w:val="00455B26"/>
    <w:rsid w:val="004B0DC0"/>
    <w:rsid w:val="004B6625"/>
    <w:rsid w:val="005F3F02"/>
    <w:rsid w:val="006A6BBE"/>
    <w:rsid w:val="007579BF"/>
    <w:rsid w:val="0078106B"/>
    <w:rsid w:val="007A3BEB"/>
    <w:rsid w:val="007C1938"/>
    <w:rsid w:val="00815901"/>
    <w:rsid w:val="008E19BC"/>
    <w:rsid w:val="008E2F8E"/>
    <w:rsid w:val="00937BED"/>
    <w:rsid w:val="00992634"/>
    <w:rsid w:val="009B0B44"/>
    <w:rsid w:val="00A15A4E"/>
    <w:rsid w:val="00A37C58"/>
    <w:rsid w:val="00A52933"/>
    <w:rsid w:val="00A75815"/>
    <w:rsid w:val="00A86084"/>
    <w:rsid w:val="00AE3D2B"/>
    <w:rsid w:val="00B27B52"/>
    <w:rsid w:val="00BA1A08"/>
    <w:rsid w:val="00C35C80"/>
    <w:rsid w:val="00C54099"/>
    <w:rsid w:val="00C71ED9"/>
    <w:rsid w:val="00D579BB"/>
    <w:rsid w:val="00EA09BC"/>
    <w:rsid w:val="00EC50AA"/>
    <w:rsid w:val="00ED30DB"/>
    <w:rsid w:val="00EF40F4"/>
    <w:rsid w:val="00F0769D"/>
    <w:rsid w:val="00F421F2"/>
    <w:rsid w:val="00F6411E"/>
    <w:rsid w:val="00F873EE"/>
    <w:rsid w:val="00FB67B4"/>
    <w:rsid w:val="00FD3A57"/>
    <w:rsid w:val="00FD5AC8"/>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DECBA-D753-468E-B853-24F17E1E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AA"/>
    <w:pPr>
      <w:spacing w:after="0" w:line="240" w:lineRule="auto"/>
      <w:jc w:val="both"/>
    </w:pPr>
    <w:rPr>
      <w:rFonts w:ascii="Times New Roman" w:eastAsia="SimSun" w:hAnsi="Times New Roman" w:cs="Times New Roman"/>
      <w:kern w:val="2"/>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09BC"/>
    <w:pPr>
      <w:ind w:left="720"/>
      <w:contextualSpacing/>
    </w:pPr>
  </w:style>
  <w:style w:type="paragraph" w:styleId="Header">
    <w:name w:val="header"/>
    <w:basedOn w:val="Normal"/>
    <w:link w:val="HeaderChar"/>
    <w:uiPriority w:val="99"/>
    <w:unhideWhenUsed/>
    <w:rsid w:val="00A37C58"/>
    <w:pPr>
      <w:tabs>
        <w:tab w:val="center" w:pos="4680"/>
        <w:tab w:val="right" w:pos="9360"/>
      </w:tabs>
    </w:pPr>
  </w:style>
  <w:style w:type="character" w:customStyle="1" w:styleId="HeaderChar">
    <w:name w:val="Header Char"/>
    <w:basedOn w:val="DefaultParagraphFont"/>
    <w:link w:val="Header"/>
    <w:uiPriority w:val="99"/>
    <w:rsid w:val="00A37C58"/>
    <w:rPr>
      <w:rFonts w:ascii="Times New Roman" w:eastAsia="SimSun" w:hAnsi="Times New Roman" w:cs="Times New Roman"/>
      <w:kern w:val="2"/>
      <w:sz w:val="21"/>
      <w:szCs w:val="20"/>
    </w:rPr>
  </w:style>
  <w:style w:type="paragraph" w:styleId="Footer">
    <w:name w:val="footer"/>
    <w:basedOn w:val="Normal"/>
    <w:link w:val="FooterChar"/>
    <w:uiPriority w:val="99"/>
    <w:unhideWhenUsed/>
    <w:rsid w:val="00A37C58"/>
    <w:pPr>
      <w:tabs>
        <w:tab w:val="center" w:pos="4680"/>
        <w:tab w:val="right" w:pos="9360"/>
      </w:tabs>
    </w:pPr>
  </w:style>
  <w:style w:type="character" w:customStyle="1" w:styleId="FooterChar">
    <w:name w:val="Footer Char"/>
    <w:basedOn w:val="DefaultParagraphFont"/>
    <w:link w:val="Footer"/>
    <w:uiPriority w:val="99"/>
    <w:rsid w:val="00A37C58"/>
    <w:rPr>
      <w:rFonts w:ascii="Times New Roman" w:eastAsia="SimSun" w:hAnsi="Times New Roman" w:cs="Times New Roman"/>
      <w:kern w:val="2"/>
      <w:sz w:val="21"/>
      <w:szCs w:val="20"/>
    </w:rPr>
  </w:style>
  <w:style w:type="character" w:styleId="Emphasis">
    <w:name w:val="Emphasis"/>
    <w:qFormat/>
    <w:rsid w:val="00A52933"/>
    <w:rPr>
      <w:i/>
      <w:iCs/>
    </w:rPr>
  </w:style>
  <w:style w:type="paragraph" w:customStyle="1" w:styleId="Default">
    <w:name w:val="Default"/>
    <w:rsid w:val="005F3F0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2204B6"/>
    <w:pPr>
      <w:jc w:val="left"/>
    </w:pPr>
    <w:rPr>
      <w:rFonts w:ascii="Tahoma" w:eastAsiaTheme="minorEastAsia" w:hAnsi="Tahoma" w:cs="Tahoma"/>
      <w:kern w:val="0"/>
      <w:sz w:val="16"/>
      <w:szCs w:val="16"/>
      <w:lang w:val="id-ID" w:eastAsia="id-ID"/>
    </w:rPr>
  </w:style>
  <w:style w:type="character" w:customStyle="1" w:styleId="BalloonTextChar">
    <w:name w:val="Balloon Text Char"/>
    <w:basedOn w:val="DefaultParagraphFont"/>
    <w:link w:val="BalloonText"/>
    <w:uiPriority w:val="99"/>
    <w:semiHidden/>
    <w:rsid w:val="002204B6"/>
    <w:rPr>
      <w:rFonts w:ascii="Tahoma" w:eastAsiaTheme="minorEastAsia" w:hAnsi="Tahoma" w:cs="Tahoma"/>
      <w:sz w:val="16"/>
      <w:szCs w:val="16"/>
      <w:lang w:val="id-ID" w:eastAsia="id-ID"/>
    </w:rPr>
  </w:style>
  <w:style w:type="character" w:customStyle="1" w:styleId="ListParagraphChar">
    <w:name w:val="List Paragraph Char"/>
    <w:basedOn w:val="DefaultParagraphFont"/>
    <w:link w:val="ListParagraph"/>
    <w:uiPriority w:val="34"/>
    <w:rsid w:val="007579BF"/>
    <w:rPr>
      <w:rFonts w:ascii="Times New Roman" w:eastAsia="SimSun" w:hAnsi="Times New Roman" w:cs="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27C2-F6F7-4C93-A8CB-76F1D32F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cp:revision>
  <dcterms:created xsi:type="dcterms:W3CDTF">2018-04-19T02:07:00Z</dcterms:created>
  <dcterms:modified xsi:type="dcterms:W3CDTF">2020-02-26T17:12:00Z</dcterms:modified>
</cp:coreProperties>
</file>